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 w:bidi="ar-SA"/>
        </w:rPr>
        <w:t>关于召开隆德县征收农用地区片综合地价成果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 w:bidi="ar-SA"/>
        </w:rPr>
        <w:t>听证会的公告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 w:ascii="Times New Roman" w:hAnsi="Times New Roman" w:eastAsia="仿宋_GB2312"/>
          <w:sz w:val="28"/>
          <w:szCs w:val="28"/>
        </w:rPr>
        <w:t>为贯彻落实</w:t>
      </w:r>
      <w:r>
        <w:rPr>
          <w:rFonts w:ascii="Times New Roman" w:hAnsi="Times New Roman" w:eastAsia="仿宋_GB2312"/>
          <w:sz w:val="28"/>
          <w:szCs w:val="28"/>
        </w:rPr>
        <w:t>自然资源部办公厅《关于加快制定征收农用地区片综合地价工作的通知》（自然资办发〔2019〕53号）及自治区自然资源厅《关于加快制定征收农用地区片综合地价工作的通知》（宁自然资发〔2019〕408号）的文件</w:t>
      </w:r>
      <w:r>
        <w:rPr>
          <w:rFonts w:hint="eastAsia" w:ascii="Times New Roman" w:hAnsi="Times New Roman" w:eastAsia="仿宋_GB2312"/>
          <w:sz w:val="28"/>
          <w:szCs w:val="28"/>
        </w:rPr>
        <w:t>精神，</w:t>
      </w:r>
      <w:r>
        <w:rPr>
          <w:rFonts w:ascii="Times New Roman" w:hAnsi="Times New Roman" w:eastAsia="仿宋_GB2312"/>
          <w:sz w:val="28"/>
          <w:szCs w:val="28"/>
        </w:rPr>
        <w:t>按照自治区人民政府的统一安排与部署，</w:t>
      </w:r>
      <w:r>
        <w:rPr>
          <w:rFonts w:hint="eastAsia" w:ascii="Times New Roman" w:hAnsi="Times New Roman" w:eastAsia="仿宋_GB2312"/>
          <w:sz w:val="28"/>
          <w:szCs w:val="28"/>
        </w:rPr>
        <w:t>拟对我辖区内</w:t>
      </w:r>
      <w:r>
        <w:rPr>
          <w:rFonts w:ascii="Times New Roman" w:hAnsi="Times New Roman" w:eastAsia="仿宋_GB2312"/>
          <w:sz w:val="28"/>
          <w:szCs w:val="28"/>
        </w:rPr>
        <w:t>征收农用地区片综合地价</w:t>
      </w:r>
      <w:r>
        <w:rPr>
          <w:rFonts w:hint="eastAsia" w:ascii="Times New Roman" w:hAnsi="Times New Roman" w:eastAsia="仿宋_GB2312"/>
          <w:sz w:val="28"/>
          <w:szCs w:val="28"/>
        </w:rPr>
        <w:t>进行调整。为保障被征地群众合法权益、广泛征求社会各界意见和建议，根据《国土资源听证规定》的相关规定，固原市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隆德</w:t>
      </w:r>
      <w:r>
        <w:rPr>
          <w:rFonts w:hint="eastAsia" w:ascii="Times New Roman" w:hAnsi="Times New Roman" w:eastAsia="仿宋_GB2312"/>
          <w:sz w:val="28"/>
          <w:szCs w:val="28"/>
        </w:rPr>
        <w:t>县自然资源局决定就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隆德</w:t>
      </w:r>
      <w:r>
        <w:rPr>
          <w:rFonts w:hint="eastAsia" w:ascii="Times New Roman" w:hAnsi="Times New Roman" w:eastAsia="仿宋_GB2312"/>
          <w:sz w:val="28"/>
          <w:szCs w:val="28"/>
        </w:rPr>
        <w:t>县</w:t>
      </w:r>
      <w:r>
        <w:rPr>
          <w:rFonts w:ascii="Times New Roman" w:hAnsi="Times New Roman" w:eastAsia="仿宋_GB2312"/>
          <w:sz w:val="28"/>
          <w:szCs w:val="28"/>
        </w:rPr>
        <w:t>征收农用地区片综合地价</w:t>
      </w:r>
      <w:r>
        <w:rPr>
          <w:rFonts w:hint="eastAsia" w:ascii="Times New Roman" w:hAnsi="Times New Roman" w:eastAsia="仿宋_GB2312"/>
          <w:sz w:val="28"/>
          <w:szCs w:val="28"/>
        </w:rPr>
        <w:t>制定成果举行听证会，现公告如下：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一、听证会时间：2020年7月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eastAsia="仿宋_GB2312"/>
          <w:sz w:val="28"/>
          <w:szCs w:val="28"/>
        </w:rPr>
        <w:t xml:space="preserve">日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仿宋_GB2312"/>
          <w:sz w:val="28"/>
          <w:szCs w:val="28"/>
        </w:rPr>
        <w:t>:30—1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/>
          <w:sz w:val="28"/>
          <w:szCs w:val="28"/>
        </w:rPr>
        <w:t>:00 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二、听证会地点：固原市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隆德</w:t>
      </w:r>
      <w:r>
        <w:rPr>
          <w:rFonts w:hint="eastAsia" w:ascii="Times New Roman" w:hAnsi="Times New Roman" w:eastAsia="仿宋_GB2312"/>
          <w:sz w:val="28"/>
          <w:szCs w:val="28"/>
        </w:rPr>
        <w:t>县自然资源局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  <w:szCs w:val="28"/>
        </w:rPr>
        <w:t>三、听证会内容：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听取听证会议代表对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隆德</w:t>
      </w:r>
      <w:r>
        <w:rPr>
          <w:rFonts w:hint="eastAsia" w:ascii="Times New Roman" w:hAnsi="Times New Roman" w:eastAsia="仿宋_GB2312"/>
          <w:sz w:val="28"/>
          <w:szCs w:val="28"/>
        </w:rPr>
        <w:t>县</w:t>
      </w:r>
      <w:r>
        <w:rPr>
          <w:rFonts w:ascii="Times New Roman" w:hAnsi="Times New Roman" w:eastAsia="仿宋_GB2312"/>
          <w:sz w:val="28"/>
          <w:szCs w:val="28"/>
        </w:rPr>
        <w:t>征收农用地区片综合地价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成果的意见、建议，并接受咨询。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四、申请参加本次听证会须知：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（一）符合下列要求的公民、法人或者其他组织可以申请参加听证会：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1、辖区内年满18周岁以上，具有完全民事行为能力的中华人民共和国公民；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2、辖区内依法登记的法人或者其他组织；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3、认为有利害关系的公民、法人或其他组织;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rPr>
          <w:rFonts w:ascii="微软雅黑" w:hAnsi="微软雅黑" w:eastAsia="微软雅黑"/>
          <w:color w:val="2B2B2B"/>
        </w:rPr>
      </w:pPr>
      <w:r>
        <w:rPr>
          <w:rFonts w:hint="eastAsia"/>
          <w:color w:val="2B2B2B"/>
          <w:sz w:val="28"/>
          <w:szCs w:val="28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隆德</w:t>
      </w:r>
      <w:r>
        <w:rPr>
          <w:rFonts w:hint="eastAsia" w:ascii="仿宋" w:hAnsi="仿宋" w:eastAsia="仿宋"/>
          <w:color w:val="000000"/>
          <w:sz w:val="28"/>
          <w:szCs w:val="28"/>
        </w:rPr>
        <w:t>县有关职能部门、各乡镇（街道）人民政府、人大代表、政协委员等。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（二）凡拟申请参加听证会的人员和法人，请于20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</w:rPr>
        <w:t>月12日至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</w:rPr>
        <w:t>月1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28"/>
          <w:szCs w:val="28"/>
        </w:rPr>
        <w:t>日工作时间持本人有效身份证件或本单位营业执照向固原市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隆德</w:t>
      </w:r>
      <w:r>
        <w:rPr>
          <w:rFonts w:hint="eastAsia" w:ascii="仿宋" w:hAnsi="仿宋" w:eastAsia="仿宋"/>
          <w:color w:val="000000"/>
          <w:sz w:val="28"/>
          <w:szCs w:val="28"/>
        </w:rPr>
        <w:t>县自然资源局提出申请，填写报名表。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五、听证会代表从申请报名人员中选择确定。听证会代表由各乡镇（街道）、发改、财政、统计、农牧等有关部门、农村集体经济组织、农民群众代表及社会各界人士组成。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六、听证会代表参加听证会注意事项：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1、听证会议代表应当准时参加听证会，迟到视为自动放弃听证权利，不得进入会场；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2、听证会议代表应当亲自参加听证，并有权对拟听证事项的必要性、可行性以及具体内容发表意见和质询，查阅听证纪要；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3、听证会议代表应当忠于事实，实事求是的反映所代表的公民、法人或者其他组织的意见；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480"/>
        <w:rPr>
          <w:rFonts w:ascii="微软雅黑" w:hAnsi="微软雅黑" w:eastAsia="微软雅黑"/>
          <w:color w:val="2B2B2B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4、遵守听证纪律，保守国家秘密，严禁在会场无理取闹、大声喧哗。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Times New Roman" w:hAnsi="Times New Roman" w:eastAsia="仿宋_GB2312"/>
          <w:sz w:val="28"/>
          <w:szCs w:val="28"/>
          <w:lang w:val="en-US"/>
        </w:rPr>
      </w:pPr>
      <w:r>
        <w:rPr>
          <w:rFonts w:hint="eastAsia" w:ascii="Times New Roman" w:hAnsi="Times New Roman" w:eastAsia="仿宋_GB2312"/>
          <w:sz w:val="28"/>
          <w:szCs w:val="28"/>
        </w:rPr>
        <w:t>联系人：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李立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联系电话：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0954-6016490   13709546077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特此公告 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/>
          <w:sz w:val="28"/>
          <w:szCs w:val="28"/>
        </w:rPr>
        <w:t>固原市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隆德</w:t>
      </w:r>
      <w:r>
        <w:rPr>
          <w:rFonts w:hint="eastAsia" w:ascii="Times New Roman" w:hAnsi="Times New Roman" w:eastAsia="仿宋_GB2312"/>
          <w:sz w:val="28"/>
          <w:szCs w:val="28"/>
        </w:rPr>
        <w:t>县自然资源局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sz w:val="28"/>
          <w:szCs w:val="28"/>
        </w:rPr>
        <w:t>2020年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E"/>
    <w:rsid w:val="00044B66"/>
    <w:rsid w:val="00053116"/>
    <w:rsid w:val="0012194C"/>
    <w:rsid w:val="001541A6"/>
    <w:rsid w:val="001B3ACC"/>
    <w:rsid w:val="002F51A9"/>
    <w:rsid w:val="0032357B"/>
    <w:rsid w:val="003C223D"/>
    <w:rsid w:val="005D28E3"/>
    <w:rsid w:val="005E022D"/>
    <w:rsid w:val="008F39B5"/>
    <w:rsid w:val="009626C9"/>
    <w:rsid w:val="00AD417F"/>
    <w:rsid w:val="00B01206"/>
    <w:rsid w:val="00B214BB"/>
    <w:rsid w:val="00B3015D"/>
    <w:rsid w:val="00C47A96"/>
    <w:rsid w:val="00C5191F"/>
    <w:rsid w:val="00C84EA3"/>
    <w:rsid w:val="00D2089A"/>
    <w:rsid w:val="00E0572A"/>
    <w:rsid w:val="00E073AE"/>
    <w:rsid w:val="00EA287C"/>
    <w:rsid w:val="00F25C09"/>
    <w:rsid w:val="00F95C2E"/>
    <w:rsid w:val="00FF3657"/>
    <w:rsid w:val="07EB7BD0"/>
    <w:rsid w:val="0A412365"/>
    <w:rsid w:val="11BB1293"/>
    <w:rsid w:val="1B431999"/>
    <w:rsid w:val="1E541EC6"/>
    <w:rsid w:val="206B5AD2"/>
    <w:rsid w:val="2C0A780D"/>
    <w:rsid w:val="2F354EDC"/>
    <w:rsid w:val="40663181"/>
    <w:rsid w:val="44602049"/>
    <w:rsid w:val="602B5FA0"/>
    <w:rsid w:val="61EE298B"/>
    <w:rsid w:val="653E7FE4"/>
    <w:rsid w:val="6A552817"/>
    <w:rsid w:val="6C095A34"/>
    <w:rsid w:val="6E4F6C95"/>
    <w:rsid w:val="73CC453E"/>
    <w:rsid w:val="7AA151FC"/>
    <w:rsid w:val="7B427AD6"/>
    <w:rsid w:val="7C972263"/>
    <w:rsid w:val="7CE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文档结构图 Char"/>
    <w:basedOn w:val="7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785</Characters>
  <Lines>6</Lines>
  <Paragraphs>1</Paragraphs>
  <TotalTime>29</TotalTime>
  <ScaleCrop>false</ScaleCrop>
  <LinksUpToDate>false</LinksUpToDate>
  <CharactersWithSpaces>921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2020-07-13T02:03:00Z</dcterms:created>
  <dc:creator>微软用户</dc:creator>
  <cp:lastModifiedBy>隆德县林业局</cp:lastModifiedBy>
  <cp:lastPrinted>2020-07-14T00:04:00Z</cp:lastPrinted>
  <dcterms:modified xsi:type="dcterms:W3CDTF">2020-07-15T02:33:36Z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