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right"/>
        <w:rPr>
          <w:rFonts w:ascii="仿宋_GB2312" w:eastAsia="仿宋_GB2312"/>
          <w:sz w:val="32"/>
          <w:szCs w:val="32"/>
        </w:rPr>
      </w:pPr>
      <w:r>
        <w:rPr>
          <w:rFonts w:hint="eastAsia" w:ascii="仿宋_GB2312" w:eastAsia="仿宋_GB2312"/>
          <w:b/>
          <w:bCs/>
          <w:sz w:val="32"/>
          <w:szCs w:val="32"/>
        </w:rPr>
        <w:t xml:space="preserve">                                   </w:t>
      </w:r>
    </w:p>
    <w:p>
      <w:pPr>
        <w:spacing w:line="400" w:lineRule="exact"/>
        <w:jc w:val="right"/>
        <w:rPr>
          <w:rFonts w:ascii="仿宋_GB2312" w:eastAsia="仿宋_GB2312"/>
          <w:sz w:val="32"/>
          <w:szCs w:val="32"/>
        </w:rPr>
      </w:pPr>
    </w:p>
    <w:p>
      <w:pPr>
        <w:spacing w:line="700" w:lineRule="exact"/>
        <w:jc w:val="both"/>
        <w:rPr>
          <w:rFonts w:ascii="黑体" w:eastAsia="黑体"/>
          <w:color w:val="000000"/>
          <w:spacing w:val="-12"/>
          <w:sz w:val="44"/>
          <w:szCs w:val="44"/>
        </w:rPr>
      </w:pPr>
    </w:p>
    <w:p>
      <w:pPr>
        <w:pStyle w:val="3"/>
        <w:jc w:val="center"/>
        <w:rPr>
          <w:rFonts w:hint="eastAsia" w:ascii="宋体" w:hAnsi="宋体" w:eastAsia="宋体" w:cs="宋体"/>
          <w:lang w:val="en-US" w:eastAsia="zh-CN"/>
        </w:rPr>
      </w:pPr>
      <w:r>
        <w:rPr>
          <w:rFonts w:hint="eastAsia" w:ascii="宋体" w:hAnsi="宋体" w:eastAsia="宋体" w:cs="宋体"/>
        </w:rPr>
        <w:t>关于组织</w:t>
      </w:r>
      <w:r>
        <w:rPr>
          <w:rFonts w:hint="eastAsia" w:ascii="宋体" w:hAnsi="宋体" w:eastAsia="宋体" w:cs="宋体"/>
          <w:lang w:val="en-US" w:eastAsia="zh-CN"/>
        </w:rPr>
        <w:t>召开隆德县观庄乡历史遗留废弃矿山生态修复项目环境影响报告表评审的通知</w:t>
      </w:r>
    </w:p>
    <w:p>
      <w:pPr>
        <w:spacing w:afterLines="50"/>
        <w:jc w:val="center"/>
        <w:rPr>
          <w:rFonts w:ascii="黑体" w:hAnsi="黑体" w:eastAsia="黑体"/>
          <w:color w:val="000000"/>
          <w:sz w:val="36"/>
        </w:rPr>
      </w:pPr>
    </w:p>
    <w:p>
      <w:pPr>
        <w:spacing w:line="60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各</w:t>
      </w:r>
      <w:r>
        <w:rPr>
          <w:rFonts w:hint="eastAsia" w:ascii="Times New Roman" w:hAnsi="Times New Roman" w:eastAsia="仿宋_GB2312" w:cs="Times New Roman"/>
          <w:sz w:val="32"/>
          <w:szCs w:val="32"/>
        </w:rPr>
        <w:t>相</w:t>
      </w:r>
      <w:r>
        <w:rPr>
          <w:rFonts w:ascii="Times New Roman" w:hAnsi="Times New Roman" w:eastAsia="仿宋_GB2312" w:cs="Times New Roman"/>
          <w:sz w:val="32"/>
          <w:szCs w:val="32"/>
        </w:rPr>
        <w:t>关部门:</w:t>
      </w:r>
    </w:p>
    <w:p>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我局定于</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23</w:t>
      </w:r>
      <w:r>
        <w:rPr>
          <w:rFonts w:hint="eastAsia" w:ascii="Times New Roman" w:hAnsi="Times New Roman" w:eastAsia="仿宋_GB2312" w:cs="Times New Roman"/>
          <w:sz w:val="32"/>
          <w:szCs w:val="32"/>
        </w:rPr>
        <w:t>日组织相关部门单位及专家召开《隆德县观庄乡历史遗留废弃矿山生态修复项目环境影响报告</w:t>
      </w:r>
      <w:r>
        <w:rPr>
          <w:rFonts w:hint="eastAsia" w:ascii="Times New Roman" w:hAnsi="Times New Roman" w:eastAsia="仿宋_GB2312" w:cs="Times New Roman"/>
          <w:sz w:val="32"/>
          <w:szCs w:val="32"/>
          <w:lang w:val="en-US" w:eastAsia="zh-CN"/>
        </w:rPr>
        <w:t>表</w:t>
      </w:r>
      <w:r>
        <w:rPr>
          <w:rFonts w:hint="eastAsia" w:ascii="Times New Roman" w:hAnsi="Times New Roman" w:eastAsia="仿宋_GB2312" w:cs="Times New Roman"/>
          <w:sz w:val="32"/>
          <w:szCs w:val="32"/>
        </w:rPr>
        <w:t>》审查会议，采取专家函审方式。现将有关事宜通知如下：</w:t>
      </w:r>
    </w:p>
    <w:p>
      <w:pPr>
        <w:spacing w:line="600" w:lineRule="exact"/>
        <w:ind w:firstLine="640"/>
        <w:rPr>
          <w:rFonts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环评报告：《隆德县观庄乡历史遗留废弃矿山生态修复项目环境影响报告</w:t>
      </w:r>
      <w:r>
        <w:rPr>
          <w:rFonts w:hint="eastAsia" w:ascii="Times New Roman" w:hAnsi="Times New Roman" w:eastAsia="仿宋_GB2312" w:cs="Times New Roman"/>
          <w:sz w:val="32"/>
          <w:szCs w:val="32"/>
          <w:lang w:val="en-US" w:eastAsia="zh-CN"/>
        </w:rPr>
        <w:t>表</w:t>
      </w:r>
      <w:r>
        <w:rPr>
          <w:rFonts w:hint="eastAsia" w:ascii="Times New Roman" w:hAnsi="Times New Roman" w:eastAsia="仿宋_GB2312" w:cs="Times New Roman"/>
          <w:sz w:val="32"/>
          <w:szCs w:val="32"/>
        </w:rPr>
        <w:t>》</w:t>
      </w:r>
    </w:p>
    <w:p>
      <w:pPr>
        <w:spacing w:line="60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建设单位：</w:t>
      </w:r>
      <w:r>
        <w:rPr>
          <w:rFonts w:hint="eastAsia" w:ascii="仿宋_GB2312" w:hAnsi="Times New Roman" w:eastAsia="仿宋_GB2312" w:cs="Times New Roman"/>
          <w:sz w:val="32"/>
          <w:szCs w:val="32"/>
          <w:lang w:val="en-US" w:eastAsia="zh-CN"/>
        </w:rPr>
        <w:t>隆德县自然资源局</w:t>
      </w:r>
    </w:p>
    <w:p>
      <w:pPr>
        <w:spacing w:line="600" w:lineRule="exact"/>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编制单位：宁夏鼎元鸿旭环境安全科技集团有限公司</w:t>
      </w:r>
    </w:p>
    <w:p>
      <w:pPr>
        <w:spacing w:line="600" w:lineRule="exact"/>
        <w:ind w:firstLine="64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编制主持人：</w:t>
      </w:r>
      <w:r>
        <w:rPr>
          <w:rFonts w:hint="eastAsia" w:ascii="仿宋_GB2312" w:hAnsi="Times New Roman" w:eastAsia="仿宋_GB2312" w:cs="Times New Roman"/>
          <w:sz w:val="32"/>
          <w:szCs w:val="32"/>
          <w:lang w:val="en-US" w:eastAsia="zh-CN"/>
        </w:rPr>
        <w:t>郭金良</w:t>
      </w:r>
    </w:p>
    <w:p>
      <w:pPr>
        <w:spacing w:line="600" w:lineRule="exact"/>
        <w:ind w:firstLine="640"/>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主要编制人员：</w:t>
      </w:r>
      <w:r>
        <w:rPr>
          <w:rFonts w:hint="eastAsia" w:ascii="仿宋_GB2312" w:hAnsi="Times New Roman" w:eastAsia="仿宋_GB2312" w:cs="Times New Roman"/>
          <w:sz w:val="32"/>
          <w:szCs w:val="32"/>
          <w:lang w:val="en-US" w:eastAsia="zh-CN"/>
        </w:rPr>
        <w:t>郭金良</w:t>
      </w:r>
    </w:p>
    <w:p>
      <w:pPr>
        <w:spacing w:line="600" w:lineRule="exact"/>
        <w:ind w:firstLine="640"/>
        <w:rPr>
          <w:rFonts w:ascii="黑体" w:hAnsi="黑体" w:eastAsia="黑体" w:cs="黑体"/>
          <w:sz w:val="32"/>
          <w:szCs w:val="32"/>
        </w:rPr>
      </w:pPr>
      <w:r>
        <w:rPr>
          <w:rFonts w:hint="eastAsia" w:ascii="黑体" w:hAnsi="黑体" w:eastAsia="黑体" w:cs="黑体"/>
          <w:sz w:val="32"/>
          <w:szCs w:val="32"/>
        </w:rPr>
        <w:t>二、时间安排</w:t>
      </w:r>
    </w:p>
    <w:p>
      <w:pPr>
        <w:spacing w:line="600" w:lineRule="exact"/>
        <w:ind w:firstLine="640"/>
        <w:rPr>
          <w:rFonts w:ascii="仿宋_GB2312" w:hAnsi="Times New Roman" w:eastAsia="仿宋_GB2312" w:cs="Times New Roman"/>
          <w:sz w:val="32"/>
          <w:szCs w:val="32"/>
        </w:rPr>
      </w:pPr>
      <w:r>
        <w:rPr>
          <w:rFonts w:hint="eastAsia" w:ascii="Times New Roman" w:hAnsi="Times New Roman" w:eastAsia="仿宋_GB2312" w:cs="Times New Roman"/>
          <w:sz w:val="32"/>
          <w:szCs w:val="32"/>
          <w:lang w:val="en-US" w:eastAsia="zh-CN"/>
        </w:rPr>
        <w:t>9</w:t>
      </w:r>
      <w:r>
        <w:rPr>
          <w:rFonts w:hint="eastAsia" w:ascii="仿宋_GB2312"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23</w:t>
      </w:r>
      <w:r>
        <w:rPr>
          <w:rFonts w:hint="eastAsia" w:ascii="仿宋_GB2312" w:hAnsi="Times New Roman" w:eastAsia="仿宋_GB2312" w:cs="Times New Roman"/>
          <w:sz w:val="32"/>
          <w:szCs w:val="32"/>
        </w:rPr>
        <w:t>日下午召开审查会议，拟定于下午</w:t>
      </w:r>
      <w:r>
        <w:rPr>
          <w:rFonts w:hint="eastAsia" w:ascii="Times New Roman" w:hAnsi="Times New Roman" w:eastAsia="仿宋_GB2312" w:cs="Times New Roman"/>
          <w:sz w:val="32"/>
          <w:szCs w:val="32"/>
          <w:lang w:val="en-US" w:eastAsia="zh-CN"/>
        </w:rPr>
        <w:t>16.30</w:t>
      </w:r>
      <w:r>
        <w:rPr>
          <w:rFonts w:hint="eastAsia" w:ascii="Times New Roman" w:hAnsi="Times New Roman" w:eastAsia="仿宋_GB2312" w:cs="Times New Roman"/>
          <w:sz w:val="32"/>
          <w:szCs w:val="32"/>
        </w:rPr>
        <w:t>:00-</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0</w:t>
      </w:r>
      <w:r>
        <w:rPr>
          <w:rFonts w:hint="eastAsia" w:ascii="仿宋_GB2312" w:hAnsi="Times New Roman" w:eastAsia="仿宋_GB2312" w:cs="Times New Roman"/>
          <w:sz w:val="32"/>
          <w:szCs w:val="32"/>
        </w:rPr>
        <w:t>。</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三、会议要求</w:t>
      </w:r>
    </w:p>
    <w:p>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环评技术有限公司务必于</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22</w:t>
      </w:r>
      <w:r>
        <w:rPr>
          <w:rFonts w:hint="eastAsia" w:ascii="Times New Roman" w:hAnsi="Times New Roman" w:eastAsia="仿宋_GB2312" w:cs="Times New Roman"/>
          <w:sz w:val="32"/>
          <w:szCs w:val="32"/>
        </w:rPr>
        <w:t>日17</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前将评审文本送达各专家。</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rPr>
        <w:t>联</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系</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人：</w:t>
      </w:r>
      <w:r>
        <w:rPr>
          <w:rFonts w:hint="eastAsia" w:ascii="Times New Roman" w:hAnsi="Times New Roman" w:eastAsia="仿宋_GB2312" w:cs="Times New Roman"/>
          <w:sz w:val="32"/>
          <w:szCs w:val="32"/>
          <w:lang w:val="en-US" w:eastAsia="zh-CN"/>
        </w:rPr>
        <w:t>袁俭</w:t>
      </w:r>
    </w:p>
    <w:p>
      <w:pPr>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rPr>
        <w:t>联系方式：</w:t>
      </w:r>
      <w:r>
        <w:rPr>
          <w:rFonts w:hint="eastAsia" w:ascii="Times New Roman" w:hAnsi="Times New Roman" w:eastAsia="仿宋_GB2312" w:cs="Times New Roman"/>
          <w:sz w:val="32"/>
          <w:szCs w:val="32"/>
          <w:lang w:val="en-US" w:eastAsia="zh-CN"/>
        </w:rPr>
        <w:t>13895047788</w:t>
      </w:r>
    </w:p>
    <w:p>
      <w:pPr>
        <w:pStyle w:val="5"/>
        <w:spacing w:line="600" w:lineRule="exact"/>
        <w:ind w:firstLine="640" w:firstLineChars="200"/>
        <w:rPr>
          <w:rFonts w:ascii="Times New Roman" w:hAnsi="Times New Roman" w:eastAsia="仿宋_GB2312" w:cstheme="majorBidi"/>
          <w:b w:val="0"/>
          <w:sz w:val="32"/>
          <w:szCs w:val="32"/>
        </w:rPr>
      </w:pPr>
      <w:r>
        <w:rPr>
          <w:rFonts w:hint="eastAsia" w:ascii="Times New Roman" w:hAnsi="Times New Roman" w:eastAsia="仿宋_GB2312"/>
          <w:b w:val="0"/>
          <w:sz w:val="32"/>
          <w:szCs w:val="32"/>
        </w:rPr>
        <w:t>附件：参会专家名单</w:t>
      </w:r>
    </w:p>
    <w:p>
      <w:pPr>
        <w:spacing w:line="600" w:lineRule="exact"/>
        <w:ind w:firstLine="4320" w:firstLineChars="1350"/>
        <w:rPr>
          <w:rFonts w:ascii="Times New Roman" w:hAnsi="Times New Roman" w:eastAsia="仿宋_GB2312" w:cs="Times New Roman"/>
          <w:sz w:val="32"/>
          <w:szCs w:val="32"/>
        </w:rPr>
      </w:pPr>
    </w:p>
    <w:p>
      <w:pPr>
        <w:spacing w:line="600" w:lineRule="exact"/>
        <w:ind w:firstLine="4320" w:firstLineChars="1350"/>
        <w:rPr>
          <w:rFonts w:ascii="Times New Roman" w:hAnsi="Times New Roman" w:eastAsia="仿宋_GB2312" w:cs="Times New Roman"/>
          <w:sz w:val="32"/>
          <w:szCs w:val="32"/>
        </w:rPr>
      </w:pPr>
    </w:p>
    <w:p>
      <w:pPr>
        <w:spacing w:line="600" w:lineRule="exact"/>
        <w:ind w:firstLine="4320" w:firstLineChars="1350"/>
        <w:rPr>
          <w:rFonts w:ascii="Times New Roman" w:hAnsi="Times New Roman" w:eastAsia="仿宋_GB2312" w:cs="Times New Roman"/>
          <w:sz w:val="32"/>
          <w:szCs w:val="32"/>
        </w:rPr>
      </w:pPr>
    </w:p>
    <w:p>
      <w:pPr>
        <w:pStyle w:val="5"/>
      </w:pPr>
    </w:p>
    <w:p>
      <w:pPr>
        <w:spacing w:line="600" w:lineRule="exact"/>
        <w:ind w:firstLine="4320" w:firstLineChars="1350"/>
        <w:rPr>
          <w:rFonts w:ascii="Times New Roman" w:hAnsi="Times New Roman" w:eastAsia="仿宋_GB2312" w:cs="Times New Roman"/>
          <w:sz w:val="32"/>
          <w:szCs w:val="32"/>
        </w:rPr>
      </w:pPr>
    </w:p>
    <w:p>
      <w:pPr>
        <w:spacing w:line="600" w:lineRule="exact"/>
        <w:ind w:firstLine="4320" w:firstLineChars="1350"/>
        <w:rPr>
          <w:rFonts w:ascii="Times New Roman" w:hAnsi="Times New Roman" w:eastAsia="仿宋_GB2312" w:cs="Times New Roman"/>
          <w:sz w:val="32"/>
          <w:szCs w:val="32"/>
        </w:rPr>
      </w:pPr>
    </w:p>
    <w:p>
      <w:pPr>
        <w:spacing w:line="600" w:lineRule="exact"/>
        <w:ind w:firstLine="4320" w:firstLineChars="1350"/>
        <w:rPr>
          <w:rFonts w:ascii="Times New Roman" w:hAnsi="Times New Roman" w:eastAsia="仿宋_GB2312" w:cs="Times New Roman"/>
          <w:sz w:val="32"/>
          <w:szCs w:val="32"/>
        </w:rPr>
      </w:pPr>
    </w:p>
    <w:p>
      <w:pPr>
        <w:spacing w:line="600" w:lineRule="exact"/>
        <w:ind w:firstLine="4320" w:firstLineChars="1350"/>
        <w:rPr>
          <w:rFonts w:ascii="Times New Roman" w:hAnsi="Times New Roman" w:eastAsia="仿宋_GB2312" w:cs="Times New Roman"/>
          <w:sz w:val="32"/>
          <w:szCs w:val="32"/>
        </w:rPr>
      </w:pPr>
      <w:r>
        <w:rPr>
          <w:rFonts w:ascii="Times New Roman" w:hAnsi="Times New Roman" w:eastAsia="仿宋_GB2312" w:cs="Times New Roman"/>
          <w:sz w:val="32"/>
          <w:szCs w:val="32"/>
        </w:rPr>
        <w:t>固原市生态环境局</w:t>
      </w:r>
      <w:r>
        <w:rPr>
          <w:rFonts w:hint="eastAsia" w:ascii="Times New Roman" w:hAnsi="Times New Roman" w:eastAsia="仿宋_GB2312" w:cs="Times New Roman"/>
          <w:sz w:val="32"/>
          <w:szCs w:val="32"/>
          <w:lang w:val="en-US" w:eastAsia="zh-CN"/>
        </w:rPr>
        <w:t>隆德</w:t>
      </w:r>
      <w:r>
        <w:rPr>
          <w:rFonts w:hint="eastAsia" w:ascii="Times New Roman" w:hAnsi="Times New Roman" w:eastAsia="仿宋_GB2312" w:cs="Times New Roman"/>
          <w:sz w:val="32"/>
          <w:szCs w:val="32"/>
        </w:rPr>
        <w:t>分局</w:t>
      </w:r>
    </w:p>
    <w:p>
      <w:pPr>
        <w:spacing w:line="600" w:lineRule="exact"/>
        <w:ind w:firstLine="4800" w:firstLineChars="1500"/>
        <w:rPr>
          <w:rFonts w:ascii="Times New Roman" w:hAnsi="Times New Roman" w:eastAsia="仿宋_GB2312" w:cs="Times New Roman"/>
          <w:sz w:val="32"/>
          <w:szCs w:val="32"/>
        </w:rPr>
      </w:pP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21</w:t>
      </w:r>
      <w:r>
        <w:rPr>
          <w:rFonts w:ascii="Times New Roman" w:hAnsi="Times New Roman" w:eastAsia="仿宋_GB2312" w:cs="Times New Roman"/>
          <w:sz w:val="32"/>
          <w:szCs w:val="32"/>
        </w:rPr>
        <w:t>日</w:t>
      </w:r>
    </w:p>
    <w:p>
      <w:pPr>
        <w:spacing w:line="600" w:lineRule="exact"/>
        <w:ind w:firstLine="4800" w:firstLineChars="1500"/>
        <w:rPr>
          <w:rFonts w:hint="eastAsia" w:ascii="Times New Roman" w:hAnsi="Times New Roman" w:eastAsia="仿宋_GB2312" w:cs="Times New Roman"/>
          <w:sz w:val="32"/>
          <w:szCs w:val="32"/>
        </w:rPr>
      </w:pPr>
    </w:p>
    <w:p>
      <w:pPr>
        <w:pStyle w:val="5"/>
        <w:rPr>
          <w:rFonts w:hint="eastAsia"/>
        </w:rPr>
      </w:pPr>
    </w:p>
    <w:p>
      <w:pPr>
        <w:pStyle w:val="5"/>
        <w:rPr>
          <w:rFonts w:hint="eastAsia"/>
        </w:rPr>
      </w:pPr>
    </w:p>
    <w:p>
      <w:pPr>
        <w:rPr>
          <w:rFonts w:hint="eastAsia"/>
        </w:rPr>
      </w:pPr>
    </w:p>
    <w:p>
      <w:pPr>
        <w:pStyle w:val="5"/>
        <w:spacing w:line="600" w:lineRule="exact"/>
        <w:rPr>
          <w:rFonts w:ascii="Times New Roman" w:hAnsi="Times New Roman" w:eastAsia="仿宋_GB2312"/>
          <w:b w:val="0"/>
          <w:sz w:val="32"/>
          <w:szCs w:val="32"/>
        </w:rPr>
      </w:pPr>
      <w:r>
        <w:rPr>
          <w:rFonts w:ascii="Times New Roman" w:hAnsi="Times New Roman" w:eastAsia="仿宋_GB2312"/>
          <w:b w:val="0"/>
          <w:sz w:val="32"/>
          <w:szCs w:val="32"/>
        </w:rPr>
        <w:t>附件：</w:t>
      </w:r>
    </w:p>
    <w:p>
      <w:pPr>
        <w:pStyle w:val="5"/>
        <w:spacing w:line="600" w:lineRule="exact"/>
        <w:jc w:val="center"/>
      </w:pPr>
      <w:r>
        <w:rPr>
          <w:rFonts w:hint="eastAsia" w:ascii="仿宋_GB2312" w:hAnsi="Times New Roman" w:eastAsia="仿宋_GB2312"/>
          <w:sz w:val="32"/>
          <w:szCs w:val="32"/>
        </w:rPr>
        <w:t>参会专家名单</w:t>
      </w:r>
    </w:p>
    <w:tbl>
      <w:tblPr>
        <w:tblStyle w:val="10"/>
        <w:tblW w:w="9054"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3"/>
        <w:gridCol w:w="3100"/>
        <w:gridCol w:w="2143"/>
        <w:gridCol w:w="2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283" w:type="dxa"/>
          </w:tcPr>
          <w:p>
            <w:pPr>
              <w:spacing w:line="6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姓 名</w:t>
            </w:r>
          </w:p>
        </w:tc>
        <w:tc>
          <w:tcPr>
            <w:tcW w:w="3100" w:type="dxa"/>
          </w:tcPr>
          <w:p>
            <w:pPr>
              <w:spacing w:line="6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单  位</w:t>
            </w:r>
          </w:p>
        </w:tc>
        <w:tc>
          <w:tcPr>
            <w:tcW w:w="2143" w:type="dxa"/>
          </w:tcPr>
          <w:p>
            <w:pPr>
              <w:spacing w:line="6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联系方式</w:t>
            </w:r>
          </w:p>
        </w:tc>
        <w:tc>
          <w:tcPr>
            <w:tcW w:w="2528" w:type="dxa"/>
          </w:tcPr>
          <w:p>
            <w:pPr>
              <w:spacing w:line="600" w:lineRule="exact"/>
              <w:jc w:val="center"/>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283" w:type="dxa"/>
            <w:vAlign w:val="top"/>
          </w:tcPr>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张宗仁</w:t>
            </w:r>
          </w:p>
        </w:tc>
        <w:tc>
          <w:tcPr>
            <w:tcW w:w="3100" w:type="dxa"/>
            <w:vAlign w:val="top"/>
          </w:tcPr>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固原市环境监测站</w:t>
            </w:r>
          </w:p>
        </w:tc>
        <w:tc>
          <w:tcPr>
            <w:tcW w:w="2143" w:type="dxa"/>
            <w:vAlign w:val="top"/>
          </w:tcPr>
          <w:p>
            <w:pPr>
              <w:spacing w:line="6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15379671086</w:t>
            </w:r>
          </w:p>
        </w:tc>
        <w:tc>
          <w:tcPr>
            <w:tcW w:w="2528" w:type="dxa"/>
            <w:vAlign w:val="top"/>
          </w:tcPr>
          <w:p>
            <w:pPr>
              <w:spacing w:line="600" w:lineRule="exact"/>
              <w:jc w:val="cente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高级环保工程师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283" w:type="dxa"/>
            <w:vAlign w:val="center"/>
          </w:tcPr>
          <w:p>
            <w:pPr>
              <w:spacing w:line="600" w:lineRule="exact"/>
              <w:jc w:val="cente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何  亮</w:t>
            </w:r>
          </w:p>
        </w:tc>
        <w:tc>
          <w:tcPr>
            <w:tcW w:w="3100" w:type="dxa"/>
            <w:vAlign w:val="center"/>
          </w:tcPr>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固原市环境监测站</w:t>
            </w:r>
          </w:p>
        </w:tc>
        <w:tc>
          <w:tcPr>
            <w:tcW w:w="2143" w:type="dxa"/>
            <w:vAlign w:val="center"/>
          </w:tcPr>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13895049769</w:t>
            </w:r>
          </w:p>
        </w:tc>
        <w:tc>
          <w:tcPr>
            <w:tcW w:w="2528" w:type="dxa"/>
            <w:vAlign w:val="top"/>
          </w:tcPr>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高级环保工程师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283" w:type="dxa"/>
            <w:vAlign w:val="center"/>
          </w:tcPr>
          <w:p>
            <w:pPr>
              <w:spacing w:line="600" w:lineRule="exact"/>
              <w:jc w:val="cente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王治川</w:t>
            </w:r>
          </w:p>
        </w:tc>
        <w:tc>
          <w:tcPr>
            <w:tcW w:w="3100" w:type="dxa"/>
            <w:vAlign w:val="center"/>
          </w:tcPr>
          <w:p>
            <w:pPr>
              <w:spacing w:line="600" w:lineRule="exact"/>
              <w:jc w:val="center"/>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固原市水务局</w:t>
            </w:r>
          </w:p>
        </w:tc>
        <w:tc>
          <w:tcPr>
            <w:tcW w:w="2143" w:type="dxa"/>
            <w:vAlign w:val="top"/>
          </w:tcPr>
          <w:p>
            <w:pPr>
              <w:spacing w:line="600" w:lineRule="exact"/>
              <w:jc w:val="center"/>
              <w:rPr>
                <w:rFonts w:hint="eastAsia" w:ascii="Times New Roman" w:hAnsi="Times New Roman" w:eastAsia="仿宋_GB2312" w:cs="Times New Roman"/>
                <w:sz w:val="32"/>
                <w:szCs w:val="32"/>
                <w:lang w:val="en-US"/>
              </w:rPr>
            </w:pPr>
            <w:r>
              <w:rPr>
                <w:rFonts w:hint="eastAsia" w:ascii="Times New Roman" w:hAnsi="Times New Roman" w:eastAsia="仿宋_GB2312" w:cs="Times New Roman"/>
                <w:sz w:val="32"/>
                <w:szCs w:val="32"/>
                <w:lang w:val="en-US" w:eastAsia="zh-CN"/>
              </w:rPr>
              <w:t>18295142386</w:t>
            </w:r>
          </w:p>
        </w:tc>
        <w:tc>
          <w:tcPr>
            <w:tcW w:w="2528" w:type="dxa"/>
            <w:vAlign w:val="top"/>
          </w:tcPr>
          <w:p>
            <w:pPr>
              <w:spacing w:line="600" w:lineRule="exact"/>
              <w:jc w:val="center"/>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高级水利工程师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1283" w:type="dxa"/>
          </w:tcPr>
          <w:p>
            <w:pPr>
              <w:spacing w:line="600" w:lineRule="exact"/>
              <w:jc w:val="center"/>
              <w:rPr>
                <w:rFonts w:hint="eastAsia" w:ascii="Times New Roman" w:hAnsi="Times New Roman" w:eastAsia="仿宋_GB2312" w:cs="Times New Roman"/>
                <w:sz w:val="32"/>
                <w:szCs w:val="32"/>
                <w:lang w:val="en-US" w:eastAsia="zh-CN"/>
              </w:rPr>
            </w:pPr>
          </w:p>
        </w:tc>
        <w:tc>
          <w:tcPr>
            <w:tcW w:w="3100" w:type="dxa"/>
          </w:tcPr>
          <w:p>
            <w:pPr>
              <w:spacing w:line="600" w:lineRule="exact"/>
              <w:jc w:val="center"/>
              <w:rPr>
                <w:rFonts w:hint="eastAsia" w:ascii="Times New Roman" w:hAnsi="Times New Roman" w:eastAsia="仿宋_GB2312" w:cs="Times New Roman"/>
                <w:sz w:val="32"/>
                <w:szCs w:val="32"/>
                <w:lang w:val="en-US" w:eastAsia="zh-CN"/>
              </w:rPr>
            </w:pPr>
            <w:bookmarkStart w:id="0" w:name="_GoBack"/>
            <w:bookmarkEnd w:id="0"/>
          </w:p>
        </w:tc>
        <w:tc>
          <w:tcPr>
            <w:tcW w:w="2143" w:type="dxa"/>
          </w:tcPr>
          <w:p>
            <w:pPr>
              <w:spacing w:line="600" w:lineRule="exact"/>
              <w:jc w:val="center"/>
              <w:rPr>
                <w:rFonts w:hint="eastAsia" w:ascii="Times New Roman" w:hAnsi="Times New Roman" w:eastAsia="仿宋_GB2312" w:cs="Times New Roman"/>
                <w:sz w:val="32"/>
                <w:szCs w:val="32"/>
                <w:lang w:val="en-US" w:eastAsia="zh-CN"/>
              </w:rPr>
            </w:pPr>
          </w:p>
        </w:tc>
        <w:tc>
          <w:tcPr>
            <w:tcW w:w="2528" w:type="dxa"/>
          </w:tcPr>
          <w:p>
            <w:pPr>
              <w:spacing w:line="600" w:lineRule="exact"/>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83" w:type="dxa"/>
          </w:tcPr>
          <w:p>
            <w:pPr>
              <w:spacing w:line="600" w:lineRule="exact"/>
              <w:jc w:val="center"/>
              <w:rPr>
                <w:rFonts w:hint="eastAsia" w:ascii="Times New Roman" w:hAnsi="Times New Roman" w:eastAsia="仿宋_GB2312" w:cs="Times New Roman"/>
                <w:sz w:val="32"/>
                <w:szCs w:val="32"/>
                <w:lang w:val="en-US" w:eastAsia="zh-CN"/>
              </w:rPr>
            </w:pPr>
          </w:p>
        </w:tc>
        <w:tc>
          <w:tcPr>
            <w:tcW w:w="3100" w:type="dxa"/>
          </w:tcPr>
          <w:p>
            <w:pPr>
              <w:spacing w:line="600" w:lineRule="exact"/>
              <w:rPr>
                <w:rFonts w:hint="eastAsia" w:ascii="仿宋_GB2312" w:hAnsi="仿宋_GB2312" w:eastAsia="仿宋_GB2312" w:cs="仿宋_GB2312"/>
                <w:sz w:val="30"/>
                <w:szCs w:val="30"/>
                <w:lang w:val="en-US" w:eastAsia="zh-CN"/>
              </w:rPr>
            </w:pPr>
          </w:p>
        </w:tc>
        <w:tc>
          <w:tcPr>
            <w:tcW w:w="2143" w:type="dxa"/>
          </w:tcPr>
          <w:p>
            <w:pPr>
              <w:spacing w:line="600" w:lineRule="exact"/>
              <w:jc w:val="center"/>
              <w:rPr>
                <w:rFonts w:hint="eastAsia" w:ascii="Times New Roman" w:hAnsi="Times New Roman" w:eastAsia="仿宋_GB2312" w:cs="Times New Roman"/>
                <w:sz w:val="32"/>
                <w:szCs w:val="32"/>
                <w:lang w:val="en-US" w:eastAsia="zh-CN"/>
              </w:rPr>
            </w:pPr>
          </w:p>
        </w:tc>
        <w:tc>
          <w:tcPr>
            <w:tcW w:w="2528" w:type="dxa"/>
          </w:tcPr>
          <w:p>
            <w:pPr>
              <w:spacing w:line="600" w:lineRule="exact"/>
              <w:ind w:firstLine="600" w:firstLineChars="200"/>
              <w:rPr>
                <w:rFonts w:ascii="仿宋_GB2312" w:hAnsi="仿宋_GB2312" w:eastAsia="仿宋_GB2312" w:cs="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83" w:type="dxa"/>
          </w:tcPr>
          <w:p>
            <w:pPr>
              <w:spacing w:line="600" w:lineRule="exact"/>
              <w:ind w:firstLine="600" w:firstLineChars="200"/>
              <w:rPr>
                <w:rFonts w:ascii="仿宋_GB2312" w:hAnsi="仿宋_GB2312" w:eastAsia="仿宋_GB2312" w:cs="仿宋_GB2312"/>
                <w:sz w:val="30"/>
                <w:szCs w:val="30"/>
              </w:rPr>
            </w:pPr>
          </w:p>
        </w:tc>
        <w:tc>
          <w:tcPr>
            <w:tcW w:w="3100" w:type="dxa"/>
          </w:tcPr>
          <w:p>
            <w:pPr>
              <w:spacing w:line="600" w:lineRule="exact"/>
              <w:ind w:firstLine="600" w:firstLineChars="200"/>
              <w:rPr>
                <w:rFonts w:ascii="仿宋_GB2312" w:hAnsi="仿宋_GB2312" w:eastAsia="仿宋_GB2312" w:cs="仿宋_GB2312"/>
                <w:sz w:val="30"/>
                <w:szCs w:val="30"/>
              </w:rPr>
            </w:pPr>
          </w:p>
        </w:tc>
        <w:tc>
          <w:tcPr>
            <w:tcW w:w="2143" w:type="dxa"/>
          </w:tcPr>
          <w:p>
            <w:pPr>
              <w:spacing w:line="600" w:lineRule="exact"/>
              <w:ind w:firstLine="600" w:firstLineChars="200"/>
              <w:rPr>
                <w:rFonts w:ascii="仿宋_GB2312" w:hAnsi="仿宋_GB2312" w:eastAsia="仿宋_GB2312" w:cs="仿宋_GB2312"/>
                <w:sz w:val="30"/>
                <w:szCs w:val="30"/>
              </w:rPr>
            </w:pPr>
          </w:p>
        </w:tc>
        <w:tc>
          <w:tcPr>
            <w:tcW w:w="2528" w:type="dxa"/>
          </w:tcPr>
          <w:p>
            <w:pPr>
              <w:spacing w:line="600" w:lineRule="exact"/>
              <w:ind w:firstLine="600" w:firstLineChars="200"/>
              <w:rPr>
                <w:rFonts w:ascii="仿宋_GB2312" w:hAnsi="仿宋_GB2312" w:eastAsia="仿宋_GB2312" w:cs="仿宋_GB2312"/>
                <w:sz w:val="30"/>
                <w:szCs w:val="30"/>
              </w:rPr>
            </w:pPr>
          </w:p>
        </w:tc>
      </w:tr>
    </w:tbl>
    <w:p>
      <w:pPr>
        <w:spacing w:line="600" w:lineRule="exact"/>
      </w:pPr>
    </w:p>
    <w:p>
      <w:pPr>
        <w:pStyle w:val="15"/>
        <w:spacing w:line="600" w:lineRule="exact"/>
        <w:jc w:val="both"/>
        <w:rPr>
          <w:rFonts w:ascii="楷体" w:hAnsi="楷体" w:cs="楷体"/>
          <w:color w:val="auto"/>
          <w:sz w:val="32"/>
          <w:szCs w:val="32"/>
        </w:rPr>
      </w:pPr>
    </w:p>
    <w:p>
      <w:pPr>
        <w:pStyle w:val="15"/>
        <w:spacing w:line="600" w:lineRule="exact"/>
        <w:jc w:val="both"/>
        <w:rPr>
          <w:rFonts w:ascii="楷体" w:hAnsi="楷体" w:cs="楷体"/>
          <w:color w:val="auto"/>
          <w:sz w:val="32"/>
          <w:szCs w:val="32"/>
        </w:rPr>
      </w:pPr>
    </w:p>
    <w:p>
      <w:pPr>
        <w:pStyle w:val="15"/>
        <w:spacing w:line="600" w:lineRule="exact"/>
        <w:jc w:val="both"/>
        <w:rPr>
          <w:rFonts w:ascii="楷体" w:hAnsi="楷体" w:cs="楷体"/>
          <w:color w:val="auto"/>
          <w:sz w:val="32"/>
          <w:szCs w:val="32"/>
        </w:rPr>
      </w:pPr>
    </w:p>
    <w:p>
      <w:pPr>
        <w:pStyle w:val="15"/>
        <w:spacing w:line="600" w:lineRule="exact"/>
        <w:jc w:val="both"/>
        <w:rPr>
          <w:rFonts w:ascii="楷体" w:hAnsi="楷体" w:cs="楷体"/>
          <w:color w:val="auto"/>
          <w:sz w:val="32"/>
          <w:szCs w:val="32"/>
        </w:rPr>
      </w:pPr>
    </w:p>
    <w:p>
      <w:pPr>
        <w:pStyle w:val="15"/>
        <w:tabs>
          <w:tab w:val="left" w:pos="1477"/>
        </w:tabs>
        <w:spacing w:line="600" w:lineRule="exact"/>
        <w:jc w:val="both"/>
        <w:rPr>
          <w:rFonts w:ascii="楷体" w:hAnsi="楷体" w:cs="楷体"/>
          <w:color w:val="auto"/>
          <w:sz w:val="32"/>
          <w:szCs w:val="32"/>
        </w:rPr>
      </w:pPr>
      <w:r>
        <w:rPr>
          <w:rFonts w:hint="eastAsia" w:ascii="楷体" w:hAnsi="楷体" w:cs="楷体"/>
          <w:color w:val="auto"/>
          <w:sz w:val="32"/>
          <w:szCs w:val="32"/>
        </w:rPr>
        <w:tab/>
      </w:r>
    </w:p>
    <w:p>
      <w:pPr>
        <w:pStyle w:val="15"/>
        <w:spacing w:line="600" w:lineRule="exact"/>
        <w:jc w:val="both"/>
        <w:rPr>
          <w:rFonts w:ascii="楷体" w:hAnsi="楷体" w:cs="楷体"/>
          <w:color w:val="auto"/>
          <w:sz w:val="32"/>
          <w:szCs w:val="32"/>
        </w:rPr>
      </w:pPr>
    </w:p>
    <w:p>
      <w:pPr>
        <w:pStyle w:val="15"/>
        <w:spacing w:line="600" w:lineRule="exact"/>
        <w:jc w:val="both"/>
        <w:rPr>
          <w:rFonts w:ascii="楷体" w:hAnsi="楷体" w:cs="楷体"/>
          <w:color w:val="auto"/>
          <w:sz w:val="32"/>
          <w:szCs w:val="32"/>
        </w:rPr>
      </w:pPr>
    </w:p>
    <w:p>
      <w:pPr>
        <w:spacing w:line="6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24765</wp:posOffset>
                </wp:positionV>
                <wp:extent cx="52578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1.95pt;height:0pt;width:414pt;z-index:251660288;mso-width-relative:page;mso-height-relative:page;" filled="f" stroked="t" coordsize="21600,21600" o:gfxdata="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80tLTSAAAABAEAAA8AAAAAAAAAAQAgAAAAIgAAAGRycy9kb3ducmV2LnhtbFBLAQIU&#10;ABQAAAAIAIdO4kDO08Uj+QEAAPIDAAAOAAAAAAAAAAEAIAAAACEBAABkcnMvZTJvRG9jLnhtbFBL&#10;BQYAAAAABgAGAFkBAACMBQAAAAA=&#10;">
                <v:fill on="f" focussize="0,0"/>
                <v:stroke color="#000000" joinstyle="round"/>
                <v:imagedata o:title=""/>
                <o:lock v:ext="edit" aspectratio="f"/>
              </v:line>
            </w:pict>
          </mc:Fallback>
        </mc:AlternateContent>
      </w:r>
      <w:r>
        <w:rPr>
          <w:rFonts w:ascii="Times New Roman" w:hAnsi="Times New Roman" w:eastAsia="仿宋_GB2312" w:cs="Times New Roman"/>
          <w:sz w:val="32"/>
          <w:szCs w:val="32"/>
        </w:rPr>
        <mc:AlternateContent>
          <mc:Choice Requires="wps">
            <w:drawing>
              <wp:anchor distT="0" distB="0" distL="114300" distR="114300" simplePos="0" relativeHeight="251661312" behindDoc="0" locked="0" layoutInCell="1" allowOverlap="1">
                <wp:simplePos x="0" y="0"/>
                <wp:positionH relativeFrom="column">
                  <wp:posOffset>19050</wp:posOffset>
                </wp:positionH>
                <wp:positionV relativeFrom="paragraph">
                  <wp:posOffset>392430</wp:posOffset>
                </wp:positionV>
                <wp:extent cx="52578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1.5pt;margin-top:30.9pt;height:0pt;width:414pt;z-index:251661312;mso-width-relative:page;mso-height-relative:page;" filled="f" stroked="t" coordsize="21600,21600" o:gfxdata="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gLj/dQAAAAHAQAADwAAAAAAAAABACAAAAAiAAAAZHJzL2Rvd25yZXYueG1sUEsB&#10;AhQAFAAAAAgAh07iQAFQ3vj5AQAA8gMAAA4AAAAAAAAAAQAgAAAAIwEAAGRycy9lMm9Eb2MueG1s&#10;UEsFBgAAAAAGAAYAWQEAAI4FAAAAAA==&#10;">
                <v:fill on="f" focussize="0,0"/>
                <v:stroke color="#000000" joinstyle="round"/>
                <v:imagedata o:title=""/>
                <o:lock v:ext="edit" aspectratio="f"/>
              </v:line>
            </w:pict>
          </mc:Fallback>
        </mc:AlternateContent>
      </w:r>
      <w:r>
        <w:rPr>
          <w:rFonts w:ascii="Times New Roman" w:hAnsi="Times New Roman" w:eastAsia="仿宋_GB2312" w:cs="Times New Roman"/>
          <w:sz w:val="32"/>
          <w:szCs w:val="32"/>
        </w:rPr>
        <w:t>固原市</w:t>
      </w:r>
      <w:r>
        <w:rPr>
          <w:rFonts w:hint="eastAsia" w:ascii="Times New Roman" w:hAnsi="Times New Roman" w:eastAsia="仿宋_GB2312" w:cs="Times New Roman"/>
          <w:sz w:val="32"/>
          <w:szCs w:val="32"/>
        </w:rPr>
        <w:t>生态</w:t>
      </w:r>
      <w:r>
        <w:rPr>
          <w:rFonts w:ascii="Times New Roman" w:hAnsi="Times New Roman" w:eastAsia="仿宋_GB2312" w:cs="Times New Roman"/>
          <w:sz w:val="32"/>
          <w:szCs w:val="32"/>
        </w:rPr>
        <w:t>环境局</w:t>
      </w:r>
      <w:r>
        <w:rPr>
          <w:rFonts w:hint="eastAsia" w:ascii="Times New Roman" w:hAnsi="Times New Roman" w:eastAsia="仿宋_GB2312" w:cs="Times New Roman"/>
          <w:sz w:val="32"/>
          <w:szCs w:val="32"/>
          <w:lang w:val="en-US" w:eastAsia="zh-CN"/>
        </w:rPr>
        <w:t>隆德</w:t>
      </w:r>
      <w:r>
        <w:rPr>
          <w:rFonts w:hint="eastAsia" w:ascii="Times New Roman" w:hAnsi="Times New Roman" w:eastAsia="仿宋_GB2312" w:cs="Times New Roman"/>
          <w:sz w:val="32"/>
          <w:szCs w:val="32"/>
        </w:rPr>
        <w:t>分局</w:t>
      </w:r>
      <w:r>
        <w:rPr>
          <w:rFonts w:ascii="Times New Roman" w:hAnsi="Times New Roman" w:eastAsia="仿宋_GB2312" w:cs="Times New Roman"/>
          <w:sz w:val="32"/>
          <w:szCs w:val="32"/>
        </w:rPr>
        <w:t>办公室   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21</w:t>
      </w:r>
      <w:r>
        <w:rPr>
          <w:rFonts w:hint="eastAsia" w:ascii="Times New Roman" w:hAnsi="Times New Roman" w:eastAsia="仿宋_GB2312" w:cs="Times New Roman"/>
          <w:sz w:val="32"/>
          <w:szCs w:val="32"/>
        </w:rPr>
        <w:t>日</w:t>
      </w:r>
      <w:r>
        <w:rPr>
          <w:rFonts w:ascii="Times New Roman" w:hAnsi="Times New Roman" w:eastAsia="仿宋_GB2312" w:cs="Times New Roman"/>
          <w:sz w:val="32"/>
          <w:szCs w:val="32"/>
        </w:rPr>
        <w:t>印发</w:t>
      </w:r>
      <w:r>
        <w:rPr>
          <w:rFonts w:ascii="Times New Roman" w:hAnsi="Times New Roman" w:eastAsia="仿宋_GB2312" w:cs="Times New Roman"/>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8470900</wp:posOffset>
                </wp:positionV>
                <wp:extent cx="52578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667pt;height:0pt;width:414pt;z-index:251659264;mso-width-relative:page;mso-height-relative:page;" filled="f" stroked="t" coordsize="21600,21600" o:gfxdata="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tHFzDTAAAACgEAAA8AAAAAAAAAAQAgAAAAIgAAAGRycy9kb3ducmV2LnhtbFBLAQIU&#10;ABQAAAAIAIdO4kBh51aB+AEAAPIDAAAOAAAAAAAAAAEAIAAAACIBAABkcnMvZTJvRG9jLnhtbFBL&#10;BQYAAAAABgAGAFkBAACMBQAAAAA=&#10;">
                <v:fill on="f" focussize="0,0"/>
                <v:stroke color="#000000" joinstyle="round"/>
                <v:imagedata o:title=""/>
                <o:lock v:ext="edit" aspectratio="f"/>
              </v:line>
            </w:pict>
          </mc:Fallback>
        </mc:AlternateContent>
      </w:r>
    </w:p>
    <w:sectPr>
      <w:headerReference r:id="rId3" w:type="default"/>
      <w:footerReference r:id="rId4" w:type="default"/>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w:t>
                          </w:r>
                          <w:r>
                            <w:rPr>
                              <w:rFonts w:hint="eastAsia" w:eastAsia="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7"/>
                      <w:rPr>
                        <w:rFonts w:eastAsia="宋体"/>
                      </w:rPr>
                    </w:pPr>
                    <w:r>
                      <w:rPr>
                        <w:rFonts w:hint="eastAsia" w:eastAsia="宋体"/>
                      </w:rPr>
                      <w:fldChar w:fldCharType="begin"/>
                    </w:r>
                    <w:r>
                      <w:rPr>
                        <w:rFonts w:hint="eastAsia" w:eastAsia="宋体"/>
                      </w:rPr>
                      <w:instrText xml:space="preserve"> PAGE  \* MERGEFORMAT </w:instrText>
                    </w:r>
                    <w:r>
                      <w:rPr>
                        <w:rFonts w:hint="eastAsia" w:eastAsia="宋体"/>
                      </w:rPr>
                      <w:fldChar w:fldCharType="separate"/>
                    </w:r>
                    <w:r>
                      <w:rPr>
                        <w:rFonts w:eastAsia="宋体"/>
                      </w:rPr>
                      <w:t>1</w:t>
                    </w:r>
                    <w:r>
                      <w:rPr>
                        <w:rFonts w:hint="eastAsia"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TE0MzU4OWFiOGMzYTRhNTBlZmI3YWNjOTIzYzgifQ=="/>
  </w:docVars>
  <w:rsids>
    <w:rsidRoot w:val="00DC1074"/>
    <w:rsid w:val="00001E50"/>
    <w:rsid w:val="0000416C"/>
    <w:rsid w:val="00014A63"/>
    <w:rsid w:val="000217B7"/>
    <w:rsid w:val="00041B1A"/>
    <w:rsid w:val="000446D0"/>
    <w:rsid w:val="000521F5"/>
    <w:rsid w:val="00054F85"/>
    <w:rsid w:val="000710EC"/>
    <w:rsid w:val="000872B6"/>
    <w:rsid w:val="000924A9"/>
    <w:rsid w:val="00094CE2"/>
    <w:rsid w:val="000B481B"/>
    <w:rsid w:val="000B63C4"/>
    <w:rsid w:val="000C3203"/>
    <w:rsid w:val="000C625E"/>
    <w:rsid w:val="000D2B9E"/>
    <w:rsid w:val="000D396D"/>
    <w:rsid w:val="000E5DBA"/>
    <w:rsid w:val="000E71BC"/>
    <w:rsid w:val="000E7A9F"/>
    <w:rsid w:val="001157D5"/>
    <w:rsid w:val="00135ABC"/>
    <w:rsid w:val="00135B12"/>
    <w:rsid w:val="0014366A"/>
    <w:rsid w:val="00144778"/>
    <w:rsid w:val="001630D8"/>
    <w:rsid w:val="001867A0"/>
    <w:rsid w:val="001B32DF"/>
    <w:rsid w:val="001D5D9E"/>
    <w:rsid w:val="001D7FBF"/>
    <w:rsid w:val="001E7058"/>
    <w:rsid w:val="00200018"/>
    <w:rsid w:val="002032E5"/>
    <w:rsid w:val="0020641C"/>
    <w:rsid w:val="00216D4C"/>
    <w:rsid w:val="00224467"/>
    <w:rsid w:val="00232367"/>
    <w:rsid w:val="002333E2"/>
    <w:rsid w:val="002406B6"/>
    <w:rsid w:val="0024239B"/>
    <w:rsid w:val="0024630A"/>
    <w:rsid w:val="002471A7"/>
    <w:rsid w:val="00255A49"/>
    <w:rsid w:val="00260B87"/>
    <w:rsid w:val="002619DA"/>
    <w:rsid w:val="00266320"/>
    <w:rsid w:val="002A432C"/>
    <w:rsid w:val="002B4F8B"/>
    <w:rsid w:val="002B6451"/>
    <w:rsid w:val="002C33B3"/>
    <w:rsid w:val="002C7DBF"/>
    <w:rsid w:val="002D38B7"/>
    <w:rsid w:val="002E28FD"/>
    <w:rsid w:val="002E5DC2"/>
    <w:rsid w:val="002E6066"/>
    <w:rsid w:val="00343AD3"/>
    <w:rsid w:val="00352A1C"/>
    <w:rsid w:val="00355122"/>
    <w:rsid w:val="00380EF3"/>
    <w:rsid w:val="00387874"/>
    <w:rsid w:val="003C2166"/>
    <w:rsid w:val="003D6B4C"/>
    <w:rsid w:val="003D7C3B"/>
    <w:rsid w:val="003E03A8"/>
    <w:rsid w:val="003E07C0"/>
    <w:rsid w:val="00404260"/>
    <w:rsid w:val="004278E4"/>
    <w:rsid w:val="00440402"/>
    <w:rsid w:val="004471D4"/>
    <w:rsid w:val="00450722"/>
    <w:rsid w:val="00473981"/>
    <w:rsid w:val="00491C74"/>
    <w:rsid w:val="004A1802"/>
    <w:rsid w:val="004D44CE"/>
    <w:rsid w:val="004D7484"/>
    <w:rsid w:val="004F4AF2"/>
    <w:rsid w:val="004F7F56"/>
    <w:rsid w:val="00502146"/>
    <w:rsid w:val="00502964"/>
    <w:rsid w:val="00510FF3"/>
    <w:rsid w:val="0051246E"/>
    <w:rsid w:val="005178FB"/>
    <w:rsid w:val="00525020"/>
    <w:rsid w:val="005537D2"/>
    <w:rsid w:val="00556C3A"/>
    <w:rsid w:val="00557CB4"/>
    <w:rsid w:val="00574FD4"/>
    <w:rsid w:val="005750AD"/>
    <w:rsid w:val="00577257"/>
    <w:rsid w:val="00582E59"/>
    <w:rsid w:val="00583EB4"/>
    <w:rsid w:val="005931E2"/>
    <w:rsid w:val="00593B39"/>
    <w:rsid w:val="005A5FAE"/>
    <w:rsid w:val="005B0042"/>
    <w:rsid w:val="005B0250"/>
    <w:rsid w:val="005B43AE"/>
    <w:rsid w:val="00600FF1"/>
    <w:rsid w:val="0060593C"/>
    <w:rsid w:val="0061070C"/>
    <w:rsid w:val="0062182C"/>
    <w:rsid w:val="006259B0"/>
    <w:rsid w:val="006274C1"/>
    <w:rsid w:val="006413BA"/>
    <w:rsid w:val="006424C6"/>
    <w:rsid w:val="00644C7C"/>
    <w:rsid w:val="006A7074"/>
    <w:rsid w:val="006B0FFA"/>
    <w:rsid w:val="006B7609"/>
    <w:rsid w:val="006C56AE"/>
    <w:rsid w:val="006E5E0B"/>
    <w:rsid w:val="007076A9"/>
    <w:rsid w:val="007107BA"/>
    <w:rsid w:val="007243BB"/>
    <w:rsid w:val="00735C2A"/>
    <w:rsid w:val="0074058C"/>
    <w:rsid w:val="007466B0"/>
    <w:rsid w:val="00747033"/>
    <w:rsid w:val="00750B49"/>
    <w:rsid w:val="0075223D"/>
    <w:rsid w:val="0075292C"/>
    <w:rsid w:val="007541F9"/>
    <w:rsid w:val="00764571"/>
    <w:rsid w:val="00764D8A"/>
    <w:rsid w:val="007736C6"/>
    <w:rsid w:val="007747FE"/>
    <w:rsid w:val="0077671F"/>
    <w:rsid w:val="007817B6"/>
    <w:rsid w:val="00782506"/>
    <w:rsid w:val="007859AF"/>
    <w:rsid w:val="00790BD2"/>
    <w:rsid w:val="00795315"/>
    <w:rsid w:val="00797E1E"/>
    <w:rsid w:val="007A6F7B"/>
    <w:rsid w:val="007B04A6"/>
    <w:rsid w:val="007C6722"/>
    <w:rsid w:val="007D183E"/>
    <w:rsid w:val="007D1BB4"/>
    <w:rsid w:val="007D5587"/>
    <w:rsid w:val="007E02C3"/>
    <w:rsid w:val="007E1952"/>
    <w:rsid w:val="007E237C"/>
    <w:rsid w:val="007F323D"/>
    <w:rsid w:val="00804C55"/>
    <w:rsid w:val="0082116D"/>
    <w:rsid w:val="0082366D"/>
    <w:rsid w:val="00827160"/>
    <w:rsid w:val="00832FC9"/>
    <w:rsid w:val="00833F59"/>
    <w:rsid w:val="008402A0"/>
    <w:rsid w:val="00856BFA"/>
    <w:rsid w:val="008574D6"/>
    <w:rsid w:val="008608AA"/>
    <w:rsid w:val="008628F7"/>
    <w:rsid w:val="008667B7"/>
    <w:rsid w:val="00892DF2"/>
    <w:rsid w:val="008977B0"/>
    <w:rsid w:val="008B4933"/>
    <w:rsid w:val="008C1FCB"/>
    <w:rsid w:val="008C6890"/>
    <w:rsid w:val="00915629"/>
    <w:rsid w:val="009161EA"/>
    <w:rsid w:val="00922F9C"/>
    <w:rsid w:val="00932081"/>
    <w:rsid w:val="00934E3F"/>
    <w:rsid w:val="009824FC"/>
    <w:rsid w:val="00987E7B"/>
    <w:rsid w:val="00995237"/>
    <w:rsid w:val="009A116D"/>
    <w:rsid w:val="009B23A8"/>
    <w:rsid w:val="009B72F8"/>
    <w:rsid w:val="009C0968"/>
    <w:rsid w:val="009C36D8"/>
    <w:rsid w:val="009C66EC"/>
    <w:rsid w:val="009E3428"/>
    <w:rsid w:val="009F5177"/>
    <w:rsid w:val="00A129ED"/>
    <w:rsid w:val="00A17CCC"/>
    <w:rsid w:val="00A23951"/>
    <w:rsid w:val="00A265DC"/>
    <w:rsid w:val="00A4086C"/>
    <w:rsid w:val="00A62898"/>
    <w:rsid w:val="00A73799"/>
    <w:rsid w:val="00A73B5D"/>
    <w:rsid w:val="00A76EB1"/>
    <w:rsid w:val="00A91D1F"/>
    <w:rsid w:val="00A92533"/>
    <w:rsid w:val="00AA5F77"/>
    <w:rsid w:val="00AA6F24"/>
    <w:rsid w:val="00AC59A0"/>
    <w:rsid w:val="00AC7BE0"/>
    <w:rsid w:val="00AD30C0"/>
    <w:rsid w:val="00AD3AE7"/>
    <w:rsid w:val="00AD6863"/>
    <w:rsid w:val="00AD77A5"/>
    <w:rsid w:val="00AE20EA"/>
    <w:rsid w:val="00B11FBC"/>
    <w:rsid w:val="00B20F35"/>
    <w:rsid w:val="00B24A71"/>
    <w:rsid w:val="00B270A4"/>
    <w:rsid w:val="00B30706"/>
    <w:rsid w:val="00B34342"/>
    <w:rsid w:val="00B616BE"/>
    <w:rsid w:val="00B744E5"/>
    <w:rsid w:val="00BA59F6"/>
    <w:rsid w:val="00BB265E"/>
    <w:rsid w:val="00BB345F"/>
    <w:rsid w:val="00BC2BA6"/>
    <w:rsid w:val="00BC4752"/>
    <w:rsid w:val="00BE04AF"/>
    <w:rsid w:val="00BE7EA7"/>
    <w:rsid w:val="00BF4236"/>
    <w:rsid w:val="00BF776D"/>
    <w:rsid w:val="00C12984"/>
    <w:rsid w:val="00C168EB"/>
    <w:rsid w:val="00C2221C"/>
    <w:rsid w:val="00C238FB"/>
    <w:rsid w:val="00C45FE5"/>
    <w:rsid w:val="00C5360F"/>
    <w:rsid w:val="00C80028"/>
    <w:rsid w:val="00C90B2E"/>
    <w:rsid w:val="00C9326B"/>
    <w:rsid w:val="00C93D2C"/>
    <w:rsid w:val="00CA2C13"/>
    <w:rsid w:val="00CB0776"/>
    <w:rsid w:val="00CC1041"/>
    <w:rsid w:val="00CC1E7B"/>
    <w:rsid w:val="00CC6131"/>
    <w:rsid w:val="00CD3C59"/>
    <w:rsid w:val="00CF1457"/>
    <w:rsid w:val="00D051DE"/>
    <w:rsid w:val="00D12940"/>
    <w:rsid w:val="00D25B02"/>
    <w:rsid w:val="00D27565"/>
    <w:rsid w:val="00D378AA"/>
    <w:rsid w:val="00D45236"/>
    <w:rsid w:val="00D50BDA"/>
    <w:rsid w:val="00D56275"/>
    <w:rsid w:val="00D9338B"/>
    <w:rsid w:val="00DA1E98"/>
    <w:rsid w:val="00DB0DCA"/>
    <w:rsid w:val="00DB2065"/>
    <w:rsid w:val="00DB31C8"/>
    <w:rsid w:val="00DB5431"/>
    <w:rsid w:val="00DC1074"/>
    <w:rsid w:val="00E036E4"/>
    <w:rsid w:val="00E10FE0"/>
    <w:rsid w:val="00E14A4E"/>
    <w:rsid w:val="00E14D6D"/>
    <w:rsid w:val="00E343B1"/>
    <w:rsid w:val="00E356AE"/>
    <w:rsid w:val="00E54AF9"/>
    <w:rsid w:val="00E62314"/>
    <w:rsid w:val="00E63276"/>
    <w:rsid w:val="00E6482E"/>
    <w:rsid w:val="00E64C4C"/>
    <w:rsid w:val="00E65F99"/>
    <w:rsid w:val="00E6650C"/>
    <w:rsid w:val="00E76177"/>
    <w:rsid w:val="00E76991"/>
    <w:rsid w:val="00EA1467"/>
    <w:rsid w:val="00EA5490"/>
    <w:rsid w:val="00EB2A05"/>
    <w:rsid w:val="00EC05AB"/>
    <w:rsid w:val="00EF5334"/>
    <w:rsid w:val="00F0408C"/>
    <w:rsid w:val="00F2088D"/>
    <w:rsid w:val="00F24742"/>
    <w:rsid w:val="00F26897"/>
    <w:rsid w:val="00F36EC2"/>
    <w:rsid w:val="00F44054"/>
    <w:rsid w:val="00F5650C"/>
    <w:rsid w:val="00F572F9"/>
    <w:rsid w:val="00F751B0"/>
    <w:rsid w:val="00F8086E"/>
    <w:rsid w:val="00F84058"/>
    <w:rsid w:val="00F873E2"/>
    <w:rsid w:val="00F91546"/>
    <w:rsid w:val="00F93D7E"/>
    <w:rsid w:val="00F9566C"/>
    <w:rsid w:val="00FC449D"/>
    <w:rsid w:val="00FC75E2"/>
    <w:rsid w:val="00FC7836"/>
    <w:rsid w:val="00FD6100"/>
    <w:rsid w:val="00FF2587"/>
    <w:rsid w:val="00FF4A1F"/>
    <w:rsid w:val="00FF7FCC"/>
    <w:rsid w:val="01157B90"/>
    <w:rsid w:val="023570B5"/>
    <w:rsid w:val="032B0A98"/>
    <w:rsid w:val="038E2A92"/>
    <w:rsid w:val="05225DF9"/>
    <w:rsid w:val="0DBB2733"/>
    <w:rsid w:val="0ED74B37"/>
    <w:rsid w:val="0F2D3ED3"/>
    <w:rsid w:val="10B53679"/>
    <w:rsid w:val="119F2AE3"/>
    <w:rsid w:val="14BA6F83"/>
    <w:rsid w:val="15077253"/>
    <w:rsid w:val="15975C0E"/>
    <w:rsid w:val="165440F7"/>
    <w:rsid w:val="198D49E8"/>
    <w:rsid w:val="1ACE0235"/>
    <w:rsid w:val="1DEB3878"/>
    <w:rsid w:val="223827E8"/>
    <w:rsid w:val="22D91990"/>
    <w:rsid w:val="24AD611B"/>
    <w:rsid w:val="25F71A4B"/>
    <w:rsid w:val="26154DB1"/>
    <w:rsid w:val="27B004B1"/>
    <w:rsid w:val="29E84E76"/>
    <w:rsid w:val="2B13008A"/>
    <w:rsid w:val="2B2E48F4"/>
    <w:rsid w:val="2EA45DCB"/>
    <w:rsid w:val="2FB517C3"/>
    <w:rsid w:val="30CD266D"/>
    <w:rsid w:val="31730306"/>
    <w:rsid w:val="31BC3F9B"/>
    <w:rsid w:val="31F1124A"/>
    <w:rsid w:val="32753895"/>
    <w:rsid w:val="338B2FC8"/>
    <w:rsid w:val="33FE0046"/>
    <w:rsid w:val="34893DB6"/>
    <w:rsid w:val="34CB30AA"/>
    <w:rsid w:val="35550A3D"/>
    <w:rsid w:val="35EA3598"/>
    <w:rsid w:val="36B27F7A"/>
    <w:rsid w:val="38470129"/>
    <w:rsid w:val="39582D82"/>
    <w:rsid w:val="39FA0B79"/>
    <w:rsid w:val="3B060097"/>
    <w:rsid w:val="3B12275A"/>
    <w:rsid w:val="3BA91AD5"/>
    <w:rsid w:val="3C601716"/>
    <w:rsid w:val="3D0602A7"/>
    <w:rsid w:val="3D102749"/>
    <w:rsid w:val="40B763EA"/>
    <w:rsid w:val="42851542"/>
    <w:rsid w:val="451B47C3"/>
    <w:rsid w:val="45DF0369"/>
    <w:rsid w:val="48960307"/>
    <w:rsid w:val="490A1374"/>
    <w:rsid w:val="4A377697"/>
    <w:rsid w:val="4BE92AAD"/>
    <w:rsid w:val="516164DC"/>
    <w:rsid w:val="51E57717"/>
    <w:rsid w:val="522C7DE0"/>
    <w:rsid w:val="544134BB"/>
    <w:rsid w:val="54E56422"/>
    <w:rsid w:val="54EF30C3"/>
    <w:rsid w:val="55630F2C"/>
    <w:rsid w:val="5661662B"/>
    <w:rsid w:val="56655294"/>
    <w:rsid w:val="56C909DB"/>
    <w:rsid w:val="57BC1575"/>
    <w:rsid w:val="57BF2BA1"/>
    <w:rsid w:val="5AFA4051"/>
    <w:rsid w:val="5C037284"/>
    <w:rsid w:val="5C1B1D4F"/>
    <w:rsid w:val="5CD30643"/>
    <w:rsid w:val="5D0A71BB"/>
    <w:rsid w:val="5F5F5A4F"/>
    <w:rsid w:val="5FA32446"/>
    <w:rsid w:val="61A7142A"/>
    <w:rsid w:val="61FA5D25"/>
    <w:rsid w:val="64353551"/>
    <w:rsid w:val="6537343C"/>
    <w:rsid w:val="684636C2"/>
    <w:rsid w:val="68D9437E"/>
    <w:rsid w:val="697D4ACC"/>
    <w:rsid w:val="69CF3D9C"/>
    <w:rsid w:val="6AD50DE1"/>
    <w:rsid w:val="6D012B91"/>
    <w:rsid w:val="6E4C0BC6"/>
    <w:rsid w:val="6FC61E40"/>
    <w:rsid w:val="70496945"/>
    <w:rsid w:val="71DC0778"/>
    <w:rsid w:val="741226D8"/>
    <w:rsid w:val="759A3A44"/>
    <w:rsid w:val="79EF1625"/>
    <w:rsid w:val="7A594F7E"/>
    <w:rsid w:val="7C9E72B4"/>
    <w:rsid w:val="7D962406"/>
    <w:rsid w:val="7FD77B6D"/>
    <w:rsid w:val="7FF82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99"/>
    <w:pPr>
      <w:spacing w:before="100" w:beforeAutospacing="1" w:after="100" w:afterAutospacing="1"/>
      <w:jc w:val="left"/>
      <w:outlineLvl w:val="1"/>
    </w:pPr>
    <w:rPr>
      <w:rFonts w:ascii="宋体" w:hAnsi="宋体"/>
      <w:b/>
      <w:kern w:val="0"/>
      <w:sz w:val="36"/>
      <w:szCs w:val="36"/>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qFormat/>
    <w:uiPriority w:val="0"/>
    <w:pPr>
      <w:keepNext/>
      <w:keepLines/>
      <w:spacing w:before="280" w:after="290" w:line="372" w:lineRule="auto"/>
      <w:outlineLvl w:val="3"/>
    </w:pPr>
    <w:rPr>
      <w:rFonts w:ascii="Arial" w:hAnsi="Arial" w:eastAsia="黑体" w:cs="Times New Roman"/>
      <w:b/>
      <w:sz w:val="28"/>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semiHidden/>
    <w:unhideWhenUsed/>
    <w:qFormat/>
    <w:uiPriority w:val="99"/>
    <w:pPr>
      <w:ind w:left="100" w:leftChars="2500"/>
    </w:p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customStyle="1" w:styleId="13">
    <w:name w:val="页眉 Char"/>
    <w:basedOn w:val="11"/>
    <w:link w:val="8"/>
    <w:qFormat/>
    <w:uiPriority w:val="99"/>
    <w:rPr>
      <w:sz w:val="18"/>
      <w:szCs w:val="18"/>
    </w:rPr>
  </w:style>
  <w:style w:type="character" w:customStyle="1" w:styleId="14">
    <w:name w:val="页脚 Char"/>
    <w:basedOn w:val="11"/>
    <w:link w:val="7"/>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日期 Char"/>
    <w:basedOn w:val="11"/>
    <w:link w:val="6"/>
    <w:semiHidden/>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402</Words>
  <Characters>453</Characters>
  <Lines>4</Lines>
  <Paragraphs>1</Paragraphs>
  <TotalTime>1</TotalTime>
  <ScaleCrop>false</ScaleCrop>
  <LinksUpToDate>false</LinksUpToDate>
  <CharactersWithSpaces>497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2019-04-11T06:19:00Z</dcterms:created>
  <dc:creator>土壤环境管理处-李艳明</dc:creator>
  <cp:lastModifiedBy>张宗仁15379671086</cp:lastModifiedBy>
  <cp:lastPrinted>2021-10-28T02:05:00Z</cp:lastPrinted>
  <dcterms:modified xsi:type="dcterms:W3CDTF">2022-09-20T08:17:39Z</dcterms:modified>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3D6EE6FA713C470FA00D15D0B14CC29F</vt:lpwstr>
  </property>
</Properties>
</file>