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A2D1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6"/>
        <w:tblW w:w="905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70"/>
        <w:gridCol w:w="1755"/>
        <w:gridCol w:w="1125"/>
        <w:gridCol w:w="1105"/>
        <w:gridCol w:w="1100"/>
        <w:gridCol w:w="1111"/>
      </w:tblGrid>
      <w:tr w14:paraId="3D3EFA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1A0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66666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隆德县2024年“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”项目履职尽责调查</w:t>
            </w:r>
            <w:r>
              <w:rPr>
                <w:rFonts w:ascii="方正小标宋简体" w:hAnsi="方正小标宋简体" w:eastAsia="方正小标宋简体" w:cs="方正小标宋简体"/>
                <w:color w:val="666666"/>
                <w:sz w:val="31"/>
                <w:szCs w:val="31"/>
              </w:rPr>
              <w:t>表</w:t>
            </w:r>
          </w:p>
        </w:tc>
      </w:tr>
      <w:tr w14:paraId="6EC561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492BA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申报</w:t>
            </w:r>
            <w:r>
              <w:rPr>
                <w:rStyle w:val="8"/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>新型经营主体</w:t>
            </w: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（盖章）：       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     </w:t>
            </w:r>
            <w:r>
              <w:rPr>
                <w:color w:val="666666"/>
                <w:sz w:val="24"/>
                <w:szCs w:val="24"/>
              </w:rPr>
              <w:t>  </w:t>
            </w:r>
          </w:p>
        </w:tc>
      </w:tr>
      <w:tr w14:paraId="42C2FB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86E4D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640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基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lang w:eastAsia="zh-CN"/>
              </w:rPr>
              <w:t>基本情况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EED6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新型经营主体名称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AB7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EFCA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</w:t>
            </w:r>
          </w:p>
          <w:p w14:paraId="4A4E7D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代表人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542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91BA2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登记注册时间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A4D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77BBD9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FF49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A6FFB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注册资金</w:t>
            </w:r>
          </w:p>
          <w:p w14:paraId="518E53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64C2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581F3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企业</w:t>
            </w:r>
          </w:p>
          <w:p w14:paraId="1BF92F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总数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612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5848F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现有资产</w:t>
            </w:r>
          </w:p>
          <w:p w14:paraId="6435C2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9D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2E59CE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9B99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513D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DD0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955A8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地址：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C6798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</w:p>
        </w:tc>
      </w:tr>
      <w:tr w14:paraId="79598C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36D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A34BA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主要经营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行业</w:t>
            </w:r>
          </w:p>
          <w:p w14:paraId="6D77E1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及产品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36A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98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是否有牲畜养殖</w:t>
            </w:r>
          </w:p>
          <w:p w14:paraId="6379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经验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C5F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6C6119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E111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154CC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财务管理规范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1A62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07DFD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正常开展年报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0C8415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E8597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正常进行纳税申报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C1C28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62994D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FC52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7180E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企业/合作社法人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征信是否正常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2757E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14F917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A81EE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经</w:t>
            </w:r>
          </w:p>
          <w:p w14:paraId="45E61E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营</w:t>
            </w:r>
          </w:p>
          <w:p w14:paraId="30D357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情</w:t>
            </w:r>
          </w:p>
          <w:p w14:paraId="2A6702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况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4080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02595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046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83A4A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负债总额（万元）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450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71C2F7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18F3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6FC36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4DD90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经营收入总额（万元）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F65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7DA1B3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经营收益总额（万元）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5D04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59E55D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18D52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村委会审核意见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4DBC94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174321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 xml:space="preserve"> 盖  章              </w:t>
            </w:r>
          </w:p>
          <w:p w14:paraId="4A4ADA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</w:t>
            </w:r>
          </w:p>
        </w:tc>
      </w:tr>
      <w:tr w14:paraId="3106D8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3EA7DD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  <w:t>乡人民政府</w:t>
            </w:r>
          </w:p>
          <w:p w14:paraId="490313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 w14:paraId="2449AD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53C122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 w14:paraId="0A2C4A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</w:t>
            </w:r>
          </w:p>
        </w:tc>
      </w:tr>
      <w:tr w14:paraId="1F0981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65102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1C3F95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</w:p>
          <w:p w14:paraId="331FF8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                        盖  章              </w:t>
            </w:r>
          </w:p>
          <w:p w14:paraId="62F8BE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                     年    月    日                  </w:t>
            </w:r>
          </w:p>
        </w:tc>
      </w:tr>
    </w:tbl>
    <w:p w14:paraId="44A3D2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2E0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D3C7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8582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0BF320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 w14:paraId="336EC0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 w14:paraId="7B052B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（企业/合作社）2024年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项目履职尽责调查所提交材料全部为真实资料，如我方有故意隐瞒企业/合作社实际情况或提供的资料不真实、存在虚假等，愿意承担一切法律后果。</w:t>
      </w:r>
    </w:p>
    <w:p w14:paraId="19F63E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（企业/合作社）承担相关责任。</w:t>
      </w:r>
    </w:p>
    <w:p w14:paraId="2CA910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 w14:paraId="6411DD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 w14:paraId="036A93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3708AA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157180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2ACCD9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 w14:paraId="484364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 w14:paraId="3F5DFB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 w14:paraId="7C0AFF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180C7C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300952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042E5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6"/>
        <w:tblW w:w="103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889"/>
        <w:gridCol w:w="1790"/>
        <w:gridCol w:w="1717"/>
        <w:gridCol w:w="2482"/>
      </w:tblGrid>
      <w:tr w14:paraId="08504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7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47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6EAA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B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43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60F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E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38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7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30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9AE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1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F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6A886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8E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8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54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2B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8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 w14:paraId="64C6A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E7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A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E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B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E9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FA5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E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A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1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C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5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1DA6A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1A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6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A3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0CB4C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DD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87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6B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E00F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8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12D2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3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 w14:paraId="49A71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0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93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2024年   月    日</w:t>
            </w:r>
          </w:p>
        </w:tc>
      </w:tr>
      <w:tr w14:paraId="586DD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3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A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 w14:paraId="5EE7E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C50114-C36D-4054-853A-ACFD16A86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51F305-A8EA-42FB-A639-E24AB7B628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68C76D-4FDC-4657-8717-7A6DF864C8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EB8051D-6A22-4BE9-9B59-84504A4159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5425B5D-A472-4D21-B866-F7A1333237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Y2RmOGY0ZGFjOWZjMzNiYTU0ZThhY2Y1MzgwOTIifQ=="/>
  </w:docVars>
  <w:rsids>
    <w:rsidRoot w:val="3FB826F7"/>
    <w:rsid w:val="06C444FB"/>
    <w:rsid w:val="11021075"/>
    <w:rsid w:val="11096801"/>
    <w:rsid w:val="254745ED"/>
    <w:rsid w:val="2F764624"/>
    <w:rsid w:val="3FB826F7"/>
    <w:rsid w:val="4B9B3245"/>
    <w:rsid w:val="4EC45780"/>
    <w:rsid w:val="5050046F"/>
    <w:rsid w:val="53AF557B"/>
    <w:rsid w:val="592E467D"/>
    <w:rsid w:val="63BC5F5B"/>
    <w:rsid w:val="6B32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next w:val="1"/>
    <w:qFormat/>
    <w:uiPriority w:val="0"/>
    <w:pPr>
      <w:spacing w:line="560" w:lineRule="exact"/>
      <w:ind w:left="0" w:leftChars="0" w:firstLine="0"/>
    </w:pPr>
    <w:rPr>
      <w:rFonts w:ascii="Calibri" w:hAnsi="Calibri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 First Indent 21"/>
    <w:basedOn w:val="10"/>
    <w:next w:val="11"/>
    <w:qFormat/>
    <w:uiPriority w:val="0"/>
    <w:pPr>
      <w:ind w:left="200" w:firstLine="420" w:firstLineChars="200"/>
    </w:pPr>
    <w:rPr>
      <w:rFonts w:cs="Times New Roman"/>
      <w:sz w:val="24"/>
      <w:szCs w:val="24"/>
    </w:rPr>
  </w:style>
  <w:style w:type="paragraph" w:customStyle="1" w:styleId="10">
    <w:name w:val="Body Text Indent1"/>
    <w:basedOn w:val="1"/>
    <w:qFormat/>
    <w:uiPriority w:val="0"/>
    <w:pPr>
      <w:spacing w:after="120" w:afterLines="0"/>
      <w:ind w:left="420" w:leftChars="200"/>
    </w:pPr>
    <w:rPr>
      <w:rFonts w:cs="Times New Roman"/>
      <w:sz w:val="24"/>
      <w:szCs w:val="24"/>
    </w:rPr>
  </w:style>
  <w:style w:type="paragraph" w:customStyle="1" w:styleId="11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913</Characters>
  <Lines>0</Lines>
  <Paragraphs>0</Paragraphs>
  <TotalTime>6</TotalTime>
  <ScaleCrop>false</ScaleCrop>
  <LinksUpToDate>false</LinksUpToDate>
  <CharactersWithSpaces>1304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2024-04-22T09:23:00Z</dcterms:created>
  <dc:creator>赵宏伟</dc:creator>
  <cp:lastModifiedBy>凉*殇</cp:lastModifiedBy>
  <cp:lastPrinted>2024-09-30T01:09:00Z</cp:lastPrinted>
  <dcterms:modified xsi:type="dcterms:W3CDTF">2024-11-04T08:48:58Z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39B506BC032445AF951E692B0468B49C_13</vt:lpwstr>
  </property>
</Properties>
</file>