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094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-199" w:leftChars="-95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511BA25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-1" w:leftChars="-95" w:right="-263" w:rightChars="-125" w:hanging="198" w:hangingChars="5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隆德县2024年农产品认证登记以奖代补项目获证产品、认证主体及奖补资金公示表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950"/>
        <w:gridCol w:w="1545"/>
        <w:gridCol w:w="1887"/>
        <w:gridCol w:w="975"/>
        <w:gridCol w:w="3060"/>
        <w:gridCol w:w="875"/>
        <w:gridCol w:w="925"/>
        <w:gridCol w:w="825"/>
        <w:gridCol w:w="633"/>
      </w:tblGrid>
      <w:tr w14:paraId="02C20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9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A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获证编号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A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3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品牌类别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CA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认证类型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D8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认证主体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以获证证书补贴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0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BBBF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5D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13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9E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66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78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9D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33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补贴数量（个）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5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</w:t>
            </w:r>
          </w:p>
          <w:p w14:paraId="02D2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8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补贴总额（万元）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0D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E11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7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2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100OP2000136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B8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糜子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17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有机产品（OGA）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9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再认证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F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隆德县腾发牧草专业合作社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C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C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AC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AF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9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6B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D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荞麦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20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D5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再认证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C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6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1A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E6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49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FAE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69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A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LB-15-23122819622A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E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2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隆德县康硕果蔬专业合作社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A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1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F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6F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ACE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C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5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LB-16-23122819623A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3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六盘萱蕊黄花菜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E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2F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6A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3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2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04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BA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DE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F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0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LB-18-23122821509A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E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毛家沟美富士苹果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41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C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DD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隆德县民安农产品综合开发有限公司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4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9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1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11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570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2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6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LB-15-23122820241A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6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2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隆德县永发食用菌蔬菜专业合作社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8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2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4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6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A21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4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D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LB-21-23122820242A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F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C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F3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C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4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4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EF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0F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E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6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LB-55-24042808670A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8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水晶宽粉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E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A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再认证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6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宁夏黄土地农业食品有限公司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4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7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6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DF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3A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2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LB-55-24042808671A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7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水晶粉丝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C8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绿色食品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再认证</w:t>
            </w: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9C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80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A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D0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A8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0E0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7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E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893GAP2200022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A1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肉用牛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E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再认证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1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宁夏六盘春牛羊肉有限公司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2E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7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5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E5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09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18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893GAP2300027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3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繁育牛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4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再认证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C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宁夏中普盛农牧业发展有限公司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9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D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B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0D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FB6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7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0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893GAP2400091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F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C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2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D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隆德县瑞平马铃薯专业合作社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BD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B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71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BC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4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893GAP2400021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A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肉用牛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3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9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7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隆德县兴鸿旺牧业科技有限公司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C1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3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1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CE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00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F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893GAP2400020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1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繁育牛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7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15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0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宁夏腾发农业科技有限公司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A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A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7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31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5D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1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EF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8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肉用牛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6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B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6E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7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44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8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65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E3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1E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893GAP2400093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E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2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E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隆德县六盘馨马铃薯专业合作社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F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6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6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E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36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7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9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893GAP2400095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E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4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5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4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民安农产品综合开发有限公司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DD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B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1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66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DB8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E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E0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0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21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1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CD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F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E2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CA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A4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071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C6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A1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D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07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70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E7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2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94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9E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2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CD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B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893GAP2400096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5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黄花菜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2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00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E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隆德县康硕果蔬专业合作社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B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1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3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27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BB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E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893GAP2400090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A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党参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C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ED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1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隆德县葆易圣药业有限公司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6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1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9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DA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9B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B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3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BA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8C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13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72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C8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7F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B9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D33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E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0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893GAP2400094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8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15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1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9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隆德县和平马铃薯专业合作社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B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6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3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24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FA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D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95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8E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44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A6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5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B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4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86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63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FD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38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1E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8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CE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C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9F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D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D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EE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92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DFB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B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B1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893GAP2400098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73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24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良好农业规范（GAP）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8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初认证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C1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宁夏圣源菌类专业合作社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A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9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A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DE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D85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1D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D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B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D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8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B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C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3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21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E5579B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E3C64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rPr>
          <w:rFonts w:hint="eastAsia"/>
          <w:lang w:val="en-US" w:eastAsia="zh-CN"/>
        </w:rPr>
      </w:pPr>
    </w:p>
    <w:p w14:paraId="25FDAA07">
      <w:pPr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15" w:charSpace="0"/>
        </w:sectPr>
      </w:pPr>
    </w:p>
    <w:p w14:paraId="78F2AB3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321BB"/>
    <w:rsid w:val="3053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2024-11-26T01:34:00Z</dcterms:created>
  <dc:creator>呀呀呀</dc:creator>
  <cp:lastModifiedBy>呀呀呀</cp:lastModifiedBy>
  <dcterms:modified xsi:type="dcterms:W3CDTF">2024-11-26T01:35:00Z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E132CD25221645C79369942E02E27D4A_11</vt:lpwstr>
  </property>
</Properties>
</file>