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b/>
          <w:i w:val="0"/>
          <w:color w:val="000000"/>
          <w:sz w:val="21"/>
          <w:szCs w:val="21"/>
          <w:u w:val="none"/>
        </w:rPr>
      </w:pPr>
    </w:p>
    <w:tbl>
      <w:tblPr>
        <w:tblStyle w:val="2"/>
        <w:tblpPr w:leftFromText="180" w:rightFromText="180" w:vertAnchor="text" w:horzAnchor="page" w:tblpX="1490" w:tblpY="218"/>
        <w:tblOverlap w:val="never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964"/>
        <w:gridCol w:w="1462"/>
        <w:gridCol w:w="1000"/>
        <w:gridCol w:w="4288"/>
        <w:gridCol w:w="3600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隆德县市场监督管理局2021年度食品抽检样品信息汇总表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序号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抽样单编号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抽样环节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检测项目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被抽样单位名称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检测结果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XC21640423823030001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馓子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铝的残留量（干样品，以Al计）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隆德翠花烤饼店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XC21640423823030002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麻花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铝的残留量（干样品，以Al计）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隆德县江鹰特色糕点坊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XC21640423823030003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麻花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铝的残留量（干样品，以Al计）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隆德县飘香糕点坊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XC21640423823030004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馓子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铝的残留量（干样品，以Al计）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隆德县飘香糕点坊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XC21640423823030006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凉皮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硼酸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隆德县俊杰凉皮加工店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XC21640423823030007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凉皮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硼酸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隆德县常家面皮店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XC21640423823030008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凉皮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硼酸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隆德县吴记凉皮店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XC21640423823030009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凉皮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硼酸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隆德县城川香餐厅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XC21640423823030010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海天珍酿(生抽酱油)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苯甲酸、山梨酸、糖精钠、铵盐、氨基酸态氮、全氮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隆德县永惠农副产品平价商店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XC21640423823030011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味极鲜酱油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苯甲酸、山梨酸、糖精钠、铵盐、氨基酸态氮、全氮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隆德县南凤农副产品经销有限公司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XC21640423823030013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鸡精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隆德县永惠农副产品平价商店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XC21640423823030014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醋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苯甲酸、山梨酸、糖精钠、总酸、不挥发酸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隆德县飘香四溢香醋坊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XC21640423823030015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鸡精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隆德县南凤农副产品经销有限公司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XC21640423823030016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白砂糖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二氧化硫、还原糖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隆德县六君子茶叶经销店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XC21640423823030017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白砂糖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二氧化硫、还原糖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宁夏茗香茶业商贸有限公司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XC21640423823030018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冰糖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二氧化硫、还原糖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隆德县六君子茶叶经销店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XC21640423823030019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冰糖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二氧化硫、还原糖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宁夏茗香茶业商贸有限公司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非常快乐碳酸饮料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苯甲酸、山梨酸、甜蜜素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隆德县晨智超市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百事可乐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苯甲酸、山梨酸、甜蜜素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隆德县温堡乡社乾商行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混合果蔬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隆德县温堡乡社乾商行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鲜果橙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隆德县温堡乡农琴综合门市部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精制剁辣椒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苯甲酸、山梨酸、甜蜜素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隆德县枫达生鲜超市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辣椒酱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苯甲酸、山梨酸、甜蜜素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隆德鑫月超市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生瓜子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隆德县小许蔬菜瓜果超市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瓜子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隆德县刘强瓜果蔬菜批发行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瓜子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隆德县刘强瓜果蔬菜批发行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XC21640423823030029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生瓜子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隆德鑫月超市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辣白菜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苯甲酸、山梨酸、糖精钠、甜蜜素、阿斯巴甜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隆德县全都超市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三丝下饭菜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苯甲酸、山梨酸、糖精钠、甜蜜素、阿斯巴甜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隆德县全都超市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菠萝味月饼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苯甲酸、山梨酸、糖精钠、铝、过氧化值、酸价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隆德县全都超市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五仁月饼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苯甲酸、山梨酸、糖精钠、铝、过氧化值、酸价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隆德县全都超市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蜜枣粽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隆德县枫达生鲜超市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豆沙粽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隆德县枫达生鲜超市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奶黄包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糖精钠、过氧化值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隆德县全都超市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奶香馒头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糖精钠、过氧化值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隆德县枫达生鲜超市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汤圆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糖精钠、过氧化值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隆德县枫达生鲜超市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XC21640423823030039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速冻饺子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糖精钠、过氧化值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隆德县枫达生鲜超市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豆沙粽子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隆德县菁菁小吃店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39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红枣粽子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隆德县菁菁小吃店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酥性饼干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隆德县全都超市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饼干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隆德县全都超市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三色心香雪糕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糖精钠、甜蜜素、阿力甜、脂肪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隆德县新发雪糕商行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六个圈雪糕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糖精钠、甜蜜素、阿力甜、脂肪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隆德县新发雪糕商行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香雪儿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糖精钠、甜蜜素、阿力甜、脂肪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隆德县新发雪糕商行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能量棒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糖精钠、甜蜜素、阿力甜、脂肪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隆德县欣怡雪糕经销店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完美3+2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糖精钠、甜蜜素、阿力甜、脂肪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隆德县欣怡雪糕经销店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XC21640423823030049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牛奶味冰淇淋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糖精钠、甜蜜素、阿力甜、脂肪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隆德县欣怡雪糕经销店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黄酒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隆德县万客隆超市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49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黄酒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隆德县东盛便利店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干红葡萄酒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苯甲酸、山梨酸、糖精钠、甜蜜素、二氧化硫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隆德县万客隆超市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星得斯·拉丁之星红标红葡萄酒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苯甲酸、山梨酸、糖精钠、甜蜜素、二氧化硫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隆德县东盛便利店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五仁月饼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苯甲酸、山梨酸、糖精钠、铝、过氧化值、酸价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隆德县老程食品店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五仁月饼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苯甲酸、山梨酸、糖精钠、铝、过氧化值、酸价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隆德县郭记食品店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开心果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隆德县任氏干果饮品店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蟹黄味瓜子仁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隆德县任氏干果饮品店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多味花生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隆德县任氏干果饮品店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XC21640423823030059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瓜子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糖精钠、甜蜜素、过氧化值、酸价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隆德县书香超市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老坛酸菜牛肉面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苯甲酸、山梨酸、糖精钠、过氧化值、酸价、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隆德县国强酒水专营部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59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火鸡面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苯甲酸、山梨酸、糖精钠、过氧化值、酸价、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隆德县欣怡雪糕经销店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红烧牛肉面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苯甲酸、山梨酸、糖精钠、过氧化值、酸价、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隆德县国强酒水专营部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粉面菜蛋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苯甲酸、山梨酸、糖精钠、过氧化值、酸价、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隆德县兴旺商行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八宝粥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苯甲酸、山梨酸、糖精钠、过氧化值、酸价、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隆德县复兴商贸配送部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八宝粥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苯甲酸、山梨酸、糖精钠、过氧化值、酸价、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隆德县书香超市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饮用天然矿泉水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余氯、耗氧量、电导率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隆德县复兴商贸配送部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今麦郎饮用纯净水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耗氧量、电导率、余氯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隆德县兴旺商行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油炸薯条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苯甲酸、山梨酸、糖精钠、过氧化值、水分、酸价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隆德县华莱士炸鸡汉堡店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XC21640423823030069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炸薯条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苯甲酸、山梨酸、糖精钠、过氧化值、水分、酸价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隆德县迈德华汉堡店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娃哈哈饮用纯净水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耗氧量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隆德县书香超市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69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凉白开（熟水饮用水）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耗氧量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隆德县兴旺商行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软香酥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苯甲酸、山梨酸、糖精钠、甜蜜素、铝、过氧化值、酸价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隆德县兴旺商行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酸奶仔仔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苯甲酸、山梨酸、糖精钠、甜蜜素、铝、过氧化值、酸价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隆德县第一时间蛋糕房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苹果醋（酿造食醋）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苯甲酸、山梨酸、糖精钠、总酸、不挥发酸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隆德县兴旺商行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陈醋（酿造食醋）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苯甲酸、山梨酸、糖精钠、总酸、不挥发酸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隆德县兴旺商行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黄桃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氧乐果、甲胺磷、敌敌畏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隆德县小许瓜果蔬菜超市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毛桃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氧乐果、甲胺磷、敌敌畏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隆德县小许瓜果蔬菜超市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桃脯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苯甲酸、山梨酸、糖精钠、甜蜜素、二氧化硫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隆德县小馋猫零食店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XC21640423823030079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杏脯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苯甲酸、糖精钠、甜蜜素、二氧化硫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隆德县小馋猫零食店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冷冻薯条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苯甲酸、山梨酸、糖精钠、二氧化硫 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隆德县华莱士炸鸡汉堡店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79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综合果蔬干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苯甲酸、山梨酸、糖精钠、二氧化硫 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隆德县小馋猫零食店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益生菌粉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水分、酸价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隆德县德立信有限责任公司隆德中央名都店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优力盖牌钙维生素D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过氧化值、水分、酸价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隆德县德立信有限责任公司隆德中央名都店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维生素夹心糖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过氧化值、水分、酸价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隆德县德立信有限责任公司隆德中央名都店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大豆磷脂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过氧化值、水分、酸价   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 xml:space="preserve">隆德县德立信有限责任公司隆德中央名都店                                                                                                            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馒头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糖精钠、过氧化值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隆德县春发馒头店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花卷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糖精钠、过氧化值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隆德县春发馒头店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馒头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糖精钠、过氧化值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隆德县小沙手工馒头店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XC21640423823030089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小馒头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糖精钠、过氧化值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隆德县小沙手工馒头店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水豆腐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 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隆德县鸿运鲜面条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89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嫩豆腐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 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隆德县鸿运鲜面条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老豆腐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 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隆德县鸿运鲜面条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豆腐皮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 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隆德县鸿运鲜面条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豆腐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 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隆德县祁亮蔬菜部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老豆腐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苯甲酸、山梨酸、糖精钠、 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隆德县祁亮蔬菜部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油豆皮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隆德县祁亮蔬菜部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腐竹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隆德县祁亮蔬菜部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素牛排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隆德县祁亮蔬菜部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XC21640423823030099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腐竹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隆德县金顺海鲜调料行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大豆素肉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隆德县亚通商行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99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腐竹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隆德县亚通商行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大枸杞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山梨酸、糖精钠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隆德县茶客隆茶庄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小枸杞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山梨酸、糖精钠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隆德县茶客隆茶庄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宽粉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苯甲酸、山梨酸、铝、二氧化硫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隆德县金顺海鲜调料行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湿粉条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苯甲酸、山梨酸、铝、二氧化硫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隆德县金顺海鲜调料行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韭菜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毒死蜱、灭线磷、氧乐果、甲胺磷、乙酰甲胺磷、敌敌畏、阿维菌素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韭菜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毒死蜱、灭线磷、氧乐果、甲胺磷、乙酰甲胺磷、敌敌畏、阿维菌素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隆德县温堡乡晓红蔬菜店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菠菜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XC21640423823030109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菠菜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大芹菜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毒死蜱、氧乐果、敌敌畏、阿维菌素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109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芹菜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毒死蜱、氧乐果、敌敌畏、阿维菌素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娃娃菜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苯甲酸、毒死蜱、氧乐果、甲胺磷、敌敌畏、阿维菌素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娃娃菜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苯甲酸、毒死蜱、氧乐果、甲胺磷、敌敌畏、阿维菌素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大白菜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苯甲酸、毒死蜱、氧乐果、甲胺磷、阿维菌素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大白菜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苯甲酸、毒死蜱、氧乐果、甲胺磷、阿维菌素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油麦菜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氧乐果、甲胺磷、乙酰甲胺磷、阿维菌素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油麦菜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氧乐果、甲胺磷、乙酰甲胺磷、阿维菌素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隆德县温堡乡晓红蔬菜店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圆茄子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苯甲酸、氧乐果、甲胺磷、阿维菌素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XC21640423823030119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长茄子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苯甲酸、氧乐果、甲胺磷、阿维菌素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隆德县温堡乡晓红蔬菜店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绿辣椒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苯甲酸、氧乐果、甲胺磷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119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红辣椒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苯甲酸、氧乐果、甲胺磷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番茄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苯甲酸、毒死蜱、氧乐果、甲胺磷、敌敌畏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小番茄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苯甲酸、毒死蜱、氧乐果、甲胺磷、敌敌畏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黄瓜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黄瓜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苯甲酸、毒死蜱、氧乐果、敌敌畏、阿维菌素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隆德县钱多多蔬菜水果直销点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豇豆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苯甲酸、氧乐果、甲胺磷、倍硫磷、乙酰甲胺磷、阿维菌素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豇豆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苯甲酸、氧乐果、甲胺磷、倍硫磷、乙酰甲胺磷、阿维菌素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隆德县钱多多蔬菜水果直销点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嘎啦苹果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毒死蜱、氧乐果、敌敌畏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XC21640423823030129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黄香蕉苹果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毒死蜱、氧乐果、敌敌畏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隆德县杨河乡霞霞节流菜店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香蕉梨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毒死蜱、氧乐果、敌敌畏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129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黄金梨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毒死蜱、氧乐果、敌敌畏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冬枣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糖精钠、氧乐果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冬枣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糖精钠、氧乐果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隆德县钱多多蔬菜水果直销点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葡萄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氧乐果、甲胺磷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青葡萄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氧乐果、甲胺磷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西瓜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氧乐果、甲胺磷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隆德县联财张存综合商行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西瓜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氧乐果、甲胺磷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隆德县温堡乡晓红蔬菜店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香瓜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氧乐果、乙酰甲胺磷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XC21640423823030139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哈密瓜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氧乐果、乙酰甲胺磷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XC21640423823030140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湿粉条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苯甲酸、山梨酸、铝、二氧化硫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139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XC21640423823030141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手擀粉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苯甲酸、山梨酸、铝、二氧化硫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隆德县杨河乡霞霞菜店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140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XC21640423823030142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草莓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隆德县王子烘焙坊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141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XC21640423823030143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草莓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氧乐果、敌敌畏、阿维菌素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隆德县同城蛋糕店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142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LDL2021001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醋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感官、总酸、不挥发酸、苯甲酸、山梨酸、糖精钠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乡源传承手工醋厂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LDL2021002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特一面粉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过氧化苯甲酰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隆德县鑫泰面粉厂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LDL2021003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特二面粉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过氧化苯甲酰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隆德县鑫泰面粉厂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LDL2021004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高筋粉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过氧化苯甲酰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隆德县鑫泰面粉厂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LDL2021005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雪花粉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过氧化苯甲酰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隆德县鑫泰面粉厂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LDL2021006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枸杞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上药中药资源有限公司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LDL2021007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枸杞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二氧化硫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上药中药资源有限公司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LDL2021008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头坛香醋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苯甲酸、山梨酸、糖精钠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隆德县悦来商贸有限公司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LDL2021009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食用油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过氧化值、酸价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宁夏雄丰农副产品有限公司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LDL2021010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油炸大豆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过氧化值、酸价.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宁夏雄丰农副产品有限公司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" w:eastAsia="zh-CN" w:bidi="ar"/>
              </w:rPr>
              <w:t>152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S20210002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茶叶蛋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沙门氏菌、菌落总数、大肠杆菌、镉、铅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隆德县乡音农家乐餐厅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" w:eastAsia="zh-CN" w:bidi="ar"/>
              </w:rPr>
              <w:t>153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S20210001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甜醅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餐饮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 w:eastAsia="zh-CN"/>
              </w:rPr>
              <w:t>铅、黄曲霉毒素、脱氧雪腐镰刀菌烯醇、沙门氏菌、金黄色葡萄球菌、菌落总数、大肠菌群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隆德县乡音农家乐餐厅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11"/>
                <w:szCs w:val="11"/>
                <w:vertAlign w:val="baseline"/>
                <w:lang w:val="en-US" w:eastAsia="zh-CN"/>
              </w:rPr>
              <w:t>（菌落总数、大肠菌群）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不合格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" w:eastAsia="zh-CN" w:bidi="ar"/>
              </w:rPr>
              <w:t>154</w:t>
            </w:r>
          </w:p>
        </w:tc>
        <w:tc>
          <w:tcPr>
            <w:tcW w:w="7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NCP21640423824732691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黄豆芽</w:t>
            </w:r>
          </w:p>
        </w:tc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流通</w:t>
            </w:r>
          </w:p>
        </w:tc>
        <w:tc>
          <w:tcPr>
            <w:tcW w:w="1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4-氯苯氧乙酸钠、6-苄基腺嘌呤、铅、亚硫酸盐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隆德县众合农副果蔬店</w:t>
            </w:r>
          </w:p>
        </w:tc>
        <w:tc>
          <w:tcPr>
            <w:tcW w:w="4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3"/>
                <w:szCs w:val="13"/>
                <w:vertAlign w:val="baseline"/>
                <w:lang w:val="en-US" w:eastAsia="zh-CN"/>
              </w:rPr>
              <w:t>氯苯氧乙酸钠）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vertAlign w:val="baseline"/>
                <w:lang w:val="en-US" w:eastAsia="zh-CN"/>
              </w:rPr>
              <w:t>不合格</w:t>
            </w:r>
          </w:p>
        </w:tc>
      </w:tr>
    </w:tbl>
    <w:p>
      <w:pPr>
        <w:ind w:firstLine="9600" w:firstLineChars="3000"/>
        <w:rPr>
          <w:rFonts w:hint="eastAsia" w:ascii="仿宋_GB2312" w:hAnsi="仿宋_GB2312" w:eastAsia="仿宋_GB2312" w:cs="仿宋_GB2312"/>
          <w:color w:val="000000"/>
          <w:sz w:val="32"/>
          <w:shd w:val="clear" w:color="auto" w:fill="FFFFFF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i w:val="0"/>
          <w:color w:val="000000"/>
          <w:sz w:val="22"/>
          <w:szCs w:val="22"/>
          <w:u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E67419"/>
    <w:multiLevelType w:val="singleLevel"/>
    <w:tmpl w:val="FFE67419"/>
    <w:lvl w:ilvl="0" w:tentative="0">
      <w:start w:val="4"/>
      <w:numFmt w:val="decimal"/>
      <w:suff w:val="nothing"/>
      <w:lvlText w:val="（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1416A"/>
    <w:rsid w:val="03B7357A"/>
    <w:rsid w:val="03E06EC6"/>
    <w:rsid w:val="045E0414"/>
    <w:rsid w:val="05E700B7"/>
    <w:rsid w:val="0D004CF1"/>
    <w:rsid w:val="120637B4"/>
    <w:rsid w:val="129A51B9"/>
    <w:rsid w:val="15E83F7E"/>
    <w:rsid w:val="19D07FE5"/>
    <w:rsid w:val="1A7B5CDE"/>
    <w:rsid w:val="23D52AB0"/>
    <w:rsid w:val="2561416A"/>
    <w:rsid w:val="2866C650"/>
    <w:rsid w:val="310968F5"/>
    <w:rsid w:val="3369433F"/>
    <w:rsid w:val="36C73F28"/>
    <w:rsid w:val="3FFB60D2"/>
    <w:rsid w:val="4119604B"/>
    <w:rsid w:val="429B3EE3"/>
    <w:rsid w:val="531E2AF8"/>
    <w:rsid w:val="54344E1B"/>
    <w:rsid w:val="5706209C"/>
    <w:rsid w:val="591D453D"/>
    <w:rsid w:val="5DF57FEC"/>
    <w:rsid w:val="6187338B"/>
    <w:rsid w:val="62C83266"/>
    <w:rsid w:val="735757D0"/>
    <w:rsid w:val="767ECFA8"/>
    <w:rsid w:val="77BB535C"/>
    <w:rsid w:val="7DEF5412"/>
    <w:rsid w:val="7EA84F38"/>
    <w:rsid w:val="7FDABF8A"/>
    <w:rsid w:val="BEF526F6"/>
    <w:rsid w:val="D9F79E1E"/>
    <w:rsid w:val="FD7F5DFF"/>
    <w:rsid w:val="FEEF08E3"/>
    <w:rsid w:val="FFBEE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3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8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9">
    <w:name w:val="font41"/>
    <w:basedOn w:val="3"/>
    <w:qFormat/>
    <w:uiPriority w:val="0"/>
    <w:rPr>
      <w:rFonts w:hint="default" w:ascii="Times New Roman" w:hAnsi="Times New Roman" w:cs="Times New Roman"/>
      <w:color w:val="FF0000"/>
      <w:sz w:val="24"/>
      <w:szCs w:val="24"/>
      <w:u w:val="none"/>
    </w:rPr>
  </w:style>
  <w:style w:type="character" w:customStyle="1" w:styleId="10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11"/>
    <w:basedOn w:val="3"/>
    <w:qFormat/>
    <w:uiPriority w:val="0"/>
    <w:rPr>
      <w:rFonts w:hint="default" w:ascii="Times New Roman" w:hAnsi="Times New Roman" w:cs="Times New Roman"/>
      <w:color w:val="141414"/>
      <w:sz w:val="22"/>
      <w:szCs w:val="22"/>
      <w:u w:val="none"/>
    </w:rPr>
  </w:style>
  <w:style w:type="character" w:customStyle="1" w:styleId="12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2017-11-28T17:36:00Z</dcterms:created>
  <dc:creator>Administrator</dc:creator>
  <cp:lastModifiedBy>guyuan</cp:lastModifiedBy>
  <cp:lastPrinted>2021-11-10T07:56:00Z</cp:lastPrinted>
  <dcterms:modified xsi:type="dcterms:W3CDTF">2021-11-10T08:35:55Z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CA4F28F724E246D5B5DED52E717ACAD5</vt:lpwstr>
  </property>
</Properties>
</file>