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隆发改审〔20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隆德县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2020年农村公路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水毁抢修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批）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建设方案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的批复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交通运输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你局关于《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隆德县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2020年农村公路水毁抢修工程（第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批）建设方案的请示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号)收悉。经审查，同意建设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现就项目建设方案批复如下：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隆德县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2020年农村公路水毁抢修工程（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二、建设单位：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隆德县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、建设年限：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四、建设性质：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改建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五、建设地点：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隆德县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六、建设规模及内容：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项目对隆德县清泉至杨河公路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隆德县杨河至兰家湾公路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隆德县灯塔至卜岔公路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隆德县北坡至薛岔公路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隆德县锦华至铁兴湾公路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隆德县隆德至观庄公路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隆德县三星至穆家沟公路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隆德县齐兴至胜利公路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8条公路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进行抢修，其中：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27" w:firstLineChars="196"/>
        <w:textAlignment w:val="auto"/>
        <w:outlineLvl w:val="9"/>
        <w:rPr>
          <w:rFonts w:hint="eastAsia" w:ascii="仿宋_GB2312" w:hAnsi="仿宋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sz w:val="32"/>
          <w:szCs w:val="32"/>
          <w:lang w:eastAsia="zh-CN"/>
        </w:rPr>
        <w:t>水泥混凝土路面结构层厚度参照原旧路路面结构层： 18cm 普通混凝土面层+20 cm级配砂砾基层，路面总厚度为38cm。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sz w:val="32"/>
          <w:szCs w:val="32"/>
          <w:lang w:eastAsia="zh-CN"/>
        </w:rPr>
        <w:t>沥青混凝土路面结构层厚度</w:t>
      </w:r>
      <w:bookmarkStart w:id="0" w:name="_GoBack"/>
      <w:bookmarkEnd w:id="0"/>
      <w:r>
        <w:rPr>
          <w:rFonts w:hint="eastAsia" w:ascii="仿宋_GB2312" w:hAnsi="仿宋" w:eastAsia="仿宋_GB2312" w:cs="宋体"/>
          <w:bCs/>
          <w:sz w:val="32"/>
          <w:szCs w:val="32"/>
          <w:lang w:eastAsia="zh-CN"/>
        </w:rPr>
        <w:t>参照原旧路路面结构层： 4cm 细粒式沥青混凝土面层+20cm 厚水泥稳定砂砾基层+20cm 级配砂砾底基层，路面厚度44cm。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投资概算及资金来源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工程项目概算总投资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372.56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万元，资金来源为地方债专项资金。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请你单位严格项目资金使用管理，严格履行招投标程序，确保资金使用效益；依据项目批复施工，不得擅自调整工程建设地点、建设内容及投资概算；落实施工安全生产主体责任，建立健全管理制度，尽快开工建设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隆德县发展和改革局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46" w:bottom="1440" w:left="1746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FA65"/>
    <w:multiLevelType w:val="singleLevel"/>
    <w:tmpl w:val="5516F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690E"/>
    <w:rsid w:val="00376EB1"/>
    <w:rsid w:val="04F002E3"/>
    <w:rsid w:val="0871144A"/>
    <w:rsid w:val="09C974C1"/>
    <w:rsid w:val="124739FF"/>
    <w:rsid w:val="149638D1"/>
    <w:rsid w:val="1CFD690E"/>
    <w:rsid w:val="1D4574A8"/>
    <w:rsid w:val="20E81716"/>
    <w:rsid w:val="218A646F"/>
    <w:rsid w:val="22932D19"/>
    <w:rsid w:val="23D37621"/>
    <w:rsid w:val="299A569F"/>
    <w:rsid w:val="29DF62BA"/>
    <w:rsid w:val="2A0B1EFB"/>
    <w:rsid w:val="2AA21F3B"/>
    <w:rsid w:val="2E9449D8"/>
    <w:rsid w:val="35463152"/>
    <w:rsid w:val="3E4009FA"/>
    <w:rsid w:val="3E451DFF"/>
    <w:rsid w:val="3EDC7922"/>
    <w:rsid w:val="3FBF7099"/>
    <w:rsid w:val="40FA7DE8"/>
    <w:rsid w:val="48EB2C90"/>
    <w:rsid w:val="4ABD72A9"/>
    <w:rsid w:val="50BD23BE"/>
    <w:rsid w:val="52723867"/>
    <w:rsid w:val="52C52B29"/>
    <w:rsid w:val="5B84794C"/>
    <w:rsid w:val="60576437"/>
    <w:rsid w:val="65273748"/>
    <w:rsid w:val="68052082"/>
    <w:rsid w:val="6A927522"/>
    <w:rsid w:val="6C973BBE"/>
    <w:rsid w:val="6D3E69A0"/>
    <w:rsid w:val="70577D5B"/>
    <w:rsid w:val="70E15950"/>
    <w:rsid w:val="729D1E2C"/>
    <w:rsid w:val="75C70B1C"/>
    <w:rsid w:val="7DA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utoSpaceDE/>
      <w:autoSpaceDN/>
      <w:spacing w:before="260" w:after="260" w:line="415" w:lineRule="auto"/>
      <w:ind w:left="0" w:firstLine="0"/>
      <w:jc w:val="both"/>
      <w:outlineLvl w:val="1"/>
    </w:pPr>
    <w:rPr>
      <w:rFonts w:asci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x正文"/>
    <w:basedOn w:val="1"/>
    <w:qFormat/>
    <w:uiPriority w:val="0"/>
    <w:pPr>
      <w:spacing w:line="50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2017-11-22T08:58:00Z</dcterms:created>
  <dc:creator>M1412605815</dc:creator>
  <cp:lastModifiedBy>M1412605815</cp:lastModifiedBy>
  <cp:lastPrinted>2020-07-23T02:23:59Z</cp:lastPrinted>
  <dcterms:modified xsi:type="dcterms:W3CDTF">2020-07-23T02:24:54Z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